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68332" w14:textId="0CA7A2D1" w:rsidR="00C60947" w:rsidRPr="008A5F35" w:rsidRDefault="00C60947" w:rsidP="00C6094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 w:rsidRPr="008A5F35">
        <w:t>3GPP TSG-RAN WG1 Meeting #96</w:t>
      </w:r>
      <w:r w:rsidR="00A37ABC" w:rsidRPr="008A5F35">
        <w:t>bis</w:t>
      </w:r>
      <w:r w:rsidRPr="008A5F35">
        <w:tab/>
      </w:r>
      <w:r w:rsidRPr="008A5F35">
        <w:rPr>
          <w:sz w:val="32"/>
          <w:szCs w:val="32"/>
        </w:rPr>
        <w:t xml:space="preserve"> R1-</w:t>
      </w:r>
      <w:r w:rsidR="007E30A2" w:rsidRPr="008A5F35">
        <w:rPr>
          <w:sz w:val="32"/>
          <w:szCs w:val="32"/>
        </w:rPr>
        <w:t>190</w:t>
      </w:r>
      <w:r w:rsidR="004063E2">
        <w:rPr>
          <w:sz w:val="32"/>
          <w:szCs w:val="32"/>
        </w:rPr>
        <w:t>5235</w:t>
      </w:r>
    </w:p>
    <w:p w14:paraId="6263CC89" w14:textId="12B08F93" w:rsidR="00C60947" w:rsidRPr="008A5F35" w:rsidRDefault="00A37ABC" w:rsidP="00C60947">
      <w:pPr>
        <w:pStyle w:val="3GPPHeader"/>
        <w:spacing w:after="0"/>
      </w:pPr>
      <w:r w:rsidRPr="008A5F35">
        <w:t>Xi’an</w:t>
      </w:r>
      <w:r w:rsidR="00C60947" w:rsidRPr="008A5F35">
        <w:t xml:space="preserve">, </w:t>
      </w:r>
      <w:r w:rsidRPr="008A5F35">
        <w:t>China</w:t>
      </w:r>
      <w:r w:rsidR="00C60947" w:rsidRPr="008A5F35">
        <w:t xml:space="preserve">, </w:t>
      </w:r>
      <w:r w:rsidRPr="008A5F35">
        <w:t>8</w:t>
      </w:r>
      <w:r w:rsidR="00C60947" w:rsidRPr="008A5F35">
        <w:rPr>
          <w:vertAlign w:val="superscript"/>
        </w:rPr>
        <w:t>th</w:t>
      </w:r>
      <w:r w:rsidR="00C60947" w:rsidRPr="008A5F35">
        <w:t xml:space="preserve"> – </w:t>
      </w:r>
      <w:r w:rsidRPr="008A5F35">
        <w:t>12</w:t>
      </w:r>
      <w:r w:rsidRPr="008A5F35">
        <w:rPr>
          <w:vertAlign w:val="superscript"/>
        </w:rPr>
        <w:t>th</w:t>
      </w:r>
      <w:r w:rsidR="00C60947" w:rsidRPr="008A5F35">
        <w:t xml:space="preserve"> </w:t>
      </w:r>
      <w:proofErr w:type="gramStart"/>
      <w:r w:rsidRPr="008A5F35">
        <w:t>April,</w:t>
      </w:r>
      <w:proofErr w:type="gramEnd"/>
      <w:r w:rsidR="00C60947" w:rsidRPr="008A5F35">
        <w:t xml:space="preserve"> 2019</w:t>
      </w:r>
    </w:p>
    <w:bookmarkEnd w:id="0"/>
    <w:p w14:paraId="102746BC" w14:textId="037D4C86" w:rsidR="00E90E49" w:rsidRPr="008A5F35" w:rsidRDefault="00E90E49" w:rsidP="00357380">
      <w:pPr>
        <w:pStyle w:val="3GPPHeader"/>
      </w:pPr>
    </w:p>
    <w:p w14:paraId="4DD1442E" w14:textId="4F33307E" w:rsidR="00E90E49" w:rsidRPr="008A5F35" w:rsidRDefault="00E90E49" w:rsidP="00311702">
      <w:pPr>
        <w:pStyle w:val="3GPPHeader"/>
        <w:rPr>
          <w:sz w:val="22"/>
        </w:rPr>
      </w:pPr>
      <w:r w:rsidRPr="008A5F35">
        <w:rPr>
          <w:sz w:val="22"/>
        </w:rPr>
        <w:t>Agenda Item:</w:t>
      </w:r>
      <w:r w:rsidRPr="008A5F35">
        <w:rPr>
          <w:sz w:val="22"/>
        </w:rPr>
        <w:tab/>
      </w:r>
      <w:r w:rsidR="00396517" w:rsidRPr="008A5F35">
        <w:rPr>
          <w:sz w:val="22"/>
        </w:rPr>
        <w:t>7.2.2.</w:t>
      </w:r>
      <w:r w:rsidR="00947279" w:rsidRPr="008A5F35">
        <w:rPr>
          <w:sz w:val="22"/>
        </w:rPr>
        <w:t>3</w:t>
      </w:r>
    </w:p>
    <w:p w14:paraId="70318727" w14:textId="77777777" w:rsidR="00E90E49" w:rsidRPr="008A5F35" w:rsidRDefault="003D3C45" w:rsidP="00F64C2B">
      <w:pPr>
        <w:pStyle w:val="3GPPHeader"/>
        <w:rPr>
          <w:sz w:val="22"/>
        </w:rPr>
      </w:pPr>
      <w:r w:rsidRPr="008A5F35">
        <w:rPr>
          <w:sz w:val="22"/>
        </w:rPr>
        <w:t>Source:</w:t>
      </w:r>
      <w:r w:rsidR="00E90E49" w:rsidRPr="008A5F35">
        <w:rPr>
          <w:sz w:val="22"/>
        </w:rPr>
        <w:tab/>
      </w:r>
      <w:r w:rsidR="00F64C2B" w:rsidRPr="008A5F35">
        <w:rPr>
          <w:sz w:val="22"/>
        </w:rPr>
        <w:t>Ericsson</w:t>
      </w:r>
    </w:p>
    <w:p w14:paraId="371AD955" w14:textId="100493DA" w:rsidR="00E90E49" w:rsidRPr="008A5F35" w:rsidRDefault="003D3C45" w:rsidP="00311702">
      <w:pPr>
        <w:pStyle w:val="3GPPHeader"/>
        <w:rPr>
          <w:sz w:val="22"/>
        </w:rPr>
      </w:pPr>
      <w:r w:rsidRPr="008A5F35">
        <w:rPr>
          <w:sz w:val="22"/>
        </w:rPr>
        <w:t>Title:</w:t>
      </w:r>
      <w:r w:rsidR="00E90E49" w:rsidRPr="008A5F35">
        <w:rPr>
          <w:sz w:val="22"/>
        </w:rPr>
        <w:tab/>
      </w:r>
      <w:r w:rsidR="004063E2">
        <w:rPr>
          <w:sz w:val="22"/>
        </w:rPr>
        <w:t>Evaluation assu</w:t>
      </w:r>
      <w:bookmarkStart w:id="1" w:name="_GoBack"/>
      <w:bookmarkEnd w:id="1"/>
      <w:r w:rsidR="004063E2">
        <w:rPr>
          <w:sz w:val="22"/>
        </w:rPr>
        <w:t>mptions for PUCCH design</w:t>
      </w:r>
    </w:p>
    <w:p w14:paraId="39D6A7FC" w14:textId="4077C70A" w:rsidR="00E90E49" w:rsidRPr="008A5F35" w:rsidRDefault="00E90E49" w:rsidP="00080E05">
      <w:pPr>
        <w:pStyle w:val="3GPPHeader"/>
        <w:rPr>
          <w:sz w:val="22"/>
        </w:rPr>
      </w:pPr>
      <w:r w:rsidRPr="008A5F35">
        <w:rPr>
          <w:sz w:val="22"/>
        </w:rPr>
        <w:t>Document for:</w:t>
      </w:r>
      <w:r w:rsidRPr="008A5F35">
        <w:rPr>
          <w:sz w:val="22"/>
        </w:rPr>
        <w:tab/>
      </w:r>
      <w:r w:rsidR="00711260" w:rsidRPr="008A5F35">
        <w:rPr>
          <w:sz w:val="22"/>
        </w:rPr>
        <w:t>D</w:t>
      </w:r>
      <w:r w:rsidRPr="008A5F35">
        <w:rPr>
          <w:sz w:val="22"/>
        </w:rPr>
        <w:t>iscussion, Decision</w:t>
      </w:r>
    </w:p>
    <w:p w14:paraId="5A298E22" w14:textId="09E3C50B" w:rsidR="00C4023F" w:rsidRDefault="00230D18" w:rsidP="00C4023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0AFE08" w14:textId="3B55913D" w:rsidR="00967989" w:rsidRPr="00967989" w:rsidRDefault="00967989" w:rsidP="00967989">
      <w:pPr>
        <w:pStyle w:val="BodyText"/>
        <w:rPr>
          <w:lang w:val="en-GB"/>
        </w:rPr>
      </w:pPr>
      <w:r>
        <w:rPr>
          <w:lang w:val="en-GB"/>
        </w:rPr>
        <w:t>In RAN1#</w:t>
      </w:r>
      <w:r w:rsidR="006C07A1">
        <w:rPr>
          <w:lang w:val="en-GB"/>
        </w:rPr>
        <w:t>AH</w:t>
      </w:r>
      <w:r>
        <w:rPr>
          <w:lang w:val="en-GB"/>
        </w:rPr>
        <w:t>190</w:t>
      </w:r>
      <w:r w:rsidR="006C07A1">
        <w:rPr>
          <w:lang w:val="en-GB"/>
        </w:rPr>
        <w:t>1</w:t>
      </w:r>
      <w:r>
        <w:rPr>
          <w:lang w:val="en-GB"/>
        </w:rPr>
        <w:t>, the following agreement was made for interlace structure for PUCCH (and PUSCH) for the case of 20 MHz carrier bandwidth</w:t>
      </w:r>
    </w:p>
    <w:p w14:paraId="5E947871" w14:textId="77777777" w:rsidR="00967989" w:rsidRPr="00967989" w:rsidRDefault="00967989" w:rsidP="00967989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967989">
        <w:rPr>
          <w:rFonts w:ascii="Times New Roman" w:hAnsi="Times New Roman" w:cs="Times New Roman"/>
          <w:szCs w:val="20"/>
          <w:highlight w:val="green"/>
          <w:lang w:eastAsia="x-none"/>
        </w:rPr>
        <w:t>Agreement:</w:t>
      </w:r>
    </w:p>
    <w:p w14:paraId="00DD5F2C" w14:textId="77777777" w:rsidR="00967989" w:rsidRPr="00967989" w:rsidRDefault="00967989" w:rsidP="00967989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967989">
        <w:rPr>
          <w:rFonts w:ascii="Times New Roman" w:hAnsi="Times New Roman" w:cs="Times New Roman"/>
          <w:szCs w:val="20"/>
          <w:lang w:eastAsia="x-none"/>
        </w:rPr>
        <w:t>For interlace transmission of at least PUSCH and PUCCH, the following PRB-based interlace design is supported for the case of 20 MHz carrier bandwidth:</w:t>
      </w:r>
    </w:p>
    <w:p w14:paraId="4798BF79" w14:textId="77777777" w:rsidR="00967989" w:rsidRPr="00967989" w:rsidRDefault="00967989" w:rsidP="00967989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967989">
        <w:rPr>
          <w:rFonts w:ascii="Times New Roman" w:hAnsi="Times New Roman" w:cs="Times New Roman"/>
          <w:szCs w:val="20"/>
          <w:lang w:eastAsia="x-none"/>
        </w:rPr>
        <w:t>a.</w:t>
      </w:r>
      <w:r w:rsidRPr="00967989">
        <w:rPr>
          <w:rFonts w:ascii="Times New Roman" w:hAnsi="Times New Roman" w:cs="Times New Roman"/>
          <w:szCs w:val="20"/>
          <w:lang w:eastAsia="x-none"/>
        </w:rPr>
        <w:tab/>
        <w:t>15 kHz SCS: M = 10 interlaces with N = 10 or 11 PRBs / interlace</w:t>
      </w:r>
    </w:p>
    <w:p w14:paraId="49F67068" w14:textId="77777777" w:rsidR="00967989" w:rsidRPr="00967989" w:rsidRDefault="00967989" w:rsidP="00967989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967989">
        <w:rPr>
          <w:rFonts w:ascii="Times New Roman" w:hAnsi="Times New Roman" w:cs="Times New Roman"/>
          <w:szCs w:val="20"/>
          <w:lang w:eastAsia="x-none"/>
        </w:rPr>
        <w:t>b.</w:t>
      </w:r>
      <w:r w:rsidRPr="00967989">
        <w:rPr>
          <w:rFonts w:ascii="Times New Roman" w:hAnsi="Times New Roman" w:cs="Times New Roman"/>
          <w:szCs w:val="20"/>
          <w:lang w:eastAsia="x-none"/>
        </w:rPr>
        <w:tab/>
        <w:t>30 kHz SCS: M = 5 interlaces with N = 10 or 11 PRBs / interlace</w:t>
      </w:r>
    </w:p>
    <w:p w14:paraId="0E4316DB" w14:textId="497C6741" w:rsidR="00967989" w:rsidRDefault="00967989" w:rsidP="00967989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967989">
        <w:rPr>
          <w:rFonts w:ascii="Times New Roman" w:hAnsi="Times New Roman" w:cs="Times New Roman"/>
          <w:szCs w:val="20"/>
          <w:lang w:eastAsia="x-none"/>
        </w:rPr>
        <w:t>Note: PRACH design to be considered separately, including multiplexing aspects with PUSCH and PUCCH</w:t>
      </w:r>
    </w:p>
    <w:p w14:paraId="449208D2" w14:textId="6AB8316B" w:rsidR="00967989" w:rsidRDefault="00967989" w:rsidP="00967989">
      <w:pPr>
        <w:pStyle w:val="BodyText"/>
      </w:pPr>
    </w:p>
    <w:p w14:paraId="2E3546A9" w14:textId="2FF917CF" w:rsidR="00967989" w:rsidRPr="00967989" w:rsidRDefault="00967989" w:rsidP="00967989">
      <w:pPr>
        <w:pStyle w:val="BodyText"/>
      </w:pPr>
      <w:r>
        <w:t>Then, in RAN1#96, the following agreement was made for interlaced PUCCH:</w:t>
      </w:r>
    </w:p>
    <w:p w14:paraId="6065EC39" w14:textId="77777777" w:rsidR="00967989" w:rsidRPr="00967989" w:rsidRDefault="00967989" w:rsidP="00967989">
      <w:pPr>
        <w:spacing w:after="0"/>
        <w:ind w:left="36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4124286A" w14:textId="77777777" w:rsidR="00967989" w:rsidRPr="00967989" w:rsidRDefault="00967989" w:rsidP="00967989">
      <w:pPr>
        <w:numPr>
          <w:ilvl w:val="0"/>
          <w:numId w:val="31"/>
        </w:numPr>
        <w:spacing w:after="0" w:line="240" w:lineRule="auto"/>
        <w:ind w:left="72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Support short and long PUCCH durations based on enhancements of at least Rel-15 PUCCH formats PF2 and PF3. The enhancements include at least the following aspects:</w:t>
      </w:r>
    </w:p>
    <w:p w14:paraId="232F3EF4" w14:textId="77777777" w:rsidR="00967989" w:rsidRPr="00967989" w:rsidRDefault="00967989" w:rsidP="00967989">
      <w:pPr>
        <w:numPr>
          <w:ilvl w:val="1"/>
          <w:numId w:val="31"/>
        </w:numPr>
        <w:spacing w:after="0" w:line="240" w:lineRule="auto"/>
        <w:ind w:left="144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For a 20 MHz carrier bandwidth, support mapping to physical resources of at least one full interlace</w:t>
      </w:r>
    </w:p>
    <w:p w14:paraId="668EE550" w14:textId="77777777" w:rsidR="00967989" w:rsidRPr="00967989" w:rsidRDefault="00967989" w:rsidP="00967989">
      <w:pPr>
        <w:numPr>
          <w:ilvl w:val="1"/>
          <w:numId w:val="31"/>
        </w:numPr>
        <w:spacing w:after="0" w:line="240" w:lineRule="auto"/>
        <w:ind w:left="144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Mechanism to support user multiplexing for both data and reference symbols of PUCCH</w:t>
      </w:r>
    </w:p>
    <w:p w14:paraId="130023A1" w14:textId="77777777" w:rsidR="00967989" w:rsidRPr="00967989" w:rsidRDefault="00967989" w:rsidP="00967989">
      <w:pPr>
        <w:numPr>
          <w:ilvl w:val="1"/>
          <w:numId w:val="31"/>
        </w:numPr>
        <w:spacing w:after="0" w:line="240" w:lineRule="auto"/>
        <w:ind w:left="144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The following aspects are FFS:</w:t>
      </w:r>
    </w:p>
    <w:p w14:paraId="07638ABE" w14:textId="77777777" w:rsidR="00967989" w:rsidRPr="00967989" w:rsidRDefault="00967989" w:rsidP="00967989">
      <w:pPr>
        <w:numPr>
          <w:ilvl w:val="2"/>
          <w:numId w:val="31"/>
        </w:numPr>
        <w:spacing w:after="0" w:line="240" w:lineRule="auto"/>
        <w:ind w:left="216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Support for small payloads (1 and 2 bits)</w:t>
      </w:r>
    </w:p>
    <w:p w14:paraId="10CE57CB" w14:textId="77777777" w:rsidR="00967989" w:rsidRPr="00967989" w:rsidRDefault="00967989" w:rsidP="00967989">
      <w:pPr>
        <w:numPr>
          <w:ilvl w:val="3"/>
          <w:numId w:val="31"/>
        </w:numPr>
        <w:spacing w:after="0" w:line="240" w:lineRule="auto"/>
        <w:ind w:left="288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Alt-1: Support both small payloads and larger payloads (&gt; 2 bits) for enhanced PF2 and enhanced PF3</w:t>
      </w:r>
    </w:p>
    <w:p w14:paraId="570AC622" w14:textId="77777777" w:rsidR="00967989" w:rsidRPr="00967989" w:rsidRDefault="00967989" w:rsidP="00967989">
      <w:pPr>
        <w:numPr>
          <w:ilvl w:val="3"/>
          <w:numId w:val="31"/>
        </w:numPr>
        <w:spacing w:after="0" w:line="240" w:lineRule="auto"/>
        <w:ind w:left="288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Alt-2: Small payloads are supported by enhanced PF0 and/or enhanced PF1</w:t>
      </w:r>
    </w:p>
    <w:p w14:paraId="535FF9D1" w14:textId="77777777" w:rsidR="00967989" w:rsidRPr="00967989" w:rsidRDefault="00967989" w:rsidP="00967989">
      <w:pPr>
        <w:numPr>
          <w:ilvl w:val="2"/>
          <w:numId w:val="31"/>
        </w:numPr>
        <w:spacing w:after="0" w:line="240" w:lineRule="auto"/>
        <w:ind w:left="2160"/>
        <w:rPr>
          <w:rFonts w:ascii="Times New Roman" w:hAnsi="Times New Roman" w:cs="Times New Roman"/>
          <w:lang w:eastAsia="x-none"/>
        </w:rPr>
      </w:pPr>
      <w:r w:rsidRPr="00967989">
        <w:rPr>
          <w:rFonts w:ascii="Times New Roman" w:hAnsi="Times New Roman" w:cs="Times New Roman"/>
          <w:lang w:eastAsia="x-none"/>
        </w:rPr>
        <w:t>Whether or not to replace DFT-s-OFDM with CP-OFDM for the enhanced PF3</w:t>
      </w:r>
    </w:p>
    <w:p w14:paraId="376F3ADA" w14:textId="7B56BC80" w:rsidR="00967989" w:rsidRDefault="00967989" w:rsidP="00A32778">
      <w:pPr>
        <w:pStyle w:val="BodyText"/>
      </w:pPr>
    </w:p>
    <w:p w14:paraId="16F6C441" w14:textId="432DF151" w:rsidR="00264836" w:rsidRDefault="00967989" w:rsidP="00A32778">
      <w:pPr>
        <w:pStyle w:val="BodyText"/>
      </w:pPr>
      <w:r>
        <w:t xml:space="preserve">Clearly, </w:t>
      </w:r>
      <w:proofErr w:type="gramStart"/>
      <w:r>
        <w:t>in order to</w:t>
      </w:r>
      <w:proofErr w:type="gramEnd"/>
      <w:r>
        <w:t xml:space="preserve"> compare </w:t>
      </w:r>
      <w:r w:rsidR="006C07A1">
        <w:t>simulation results for</w:t>
      </w:r>
      <w:r>
        <w:t xml:space="preserve"> enhanced PUCCH designs from different companies, it is beneficial to agree on a set of common evaluation assumptions </w:t>
      </w:r>
      <w:r w:rsidR="006C07A1">
        <w:t xml:space="preserve">to be used </w:t>
      </w:r>
      <w:r>
        <w:t>and</w:t>
      </w:r>
      <w:r w:rsidR="006C07A1">
        <w:t xml:space="preserve"> a set of common</w:t>
      </w:r>
      <w:r>
        <w:t xml:space="preserve"> metrics to be </w:t>
      </w:r>
      <w:r w:rsidR="006C07A1">
        <w:t>reported</w:t>
      </w:r>
      <w:r>
        <w:t xml:space="preserve">. The purpose of this paper is to propose such evaluation assumptions/metrics, while keeping as much commonality with the assumptions/metrics already agreed for PRACH design (see </w:t>
      </w:r>
      <w:r>
        <w:fldChar w:fldCharType="begin"/>
      </w:r>
      <w:r>
        <w:instrText xml:space="preserve"> REF _Ref513463230 \r \h </w:instrText>
      </w:r>
      <w:r>
        <w:fldChar w:fldCharType="separate"/>
      </w:r>
      <w:r>
        <w:t>[1]</w:t>
      </w:r>
      <w:r>
        <w:fldChar w:fldCharType="end"/>
      </w:r>
      <w:r w:rsidR="006C07A1">
        <w:t xml:space="preserve"> </w:t>
      </w:r>
      <w:r>
        <w:fldChar w:fldCharType="begin"/>
      </w:r>
      <w:r>
        <w:instrText xml:space="preserve"> REF _Ref4768723 \r \h </w:instrText>
      </w:r>
      <w:r>
        <w:fldChar w:fldCharType="separate"/>
      </w:r>
      <w:r>
        <w:t>[2]</w:t>
      </w:r>
      <w:r>
        <w:fldChar w:fldCharType="end"/>
      </w:r>
      <w:r w:rsidR="006C07A1">
        <w:t>).</w:t>
      </w:r>
    </w:p>
    <w:p w14:paraId="548F8AF0" w14:textId="77777777" w:rsidR="00F555A9" w:rsidRDefault="00F555A9" w:rsidP="00A32778">
      <w:pPr>
        <w:pStyle w:val="BodyText"/>
      </w:pPr>
    </w:p>
    <w:p w14:paraId="23844832" w14:textId="10D20949" w:rsidR="00967989" w:rsidRDefault="00F555A9" w:rsidP="006C07A1">
      <w:pPr>
        <w:pStyle w:val="Heading1"/>
      </w:pPr>
      <w:r>
        <w:lastRenderedPageBreak/>
        <w:t>2</w:t>
      </w:r>
      <w:r>
        <w:tab/>
      </w:r>
      <w:r w:rsidR="006C07A1">
        <w:t xml:space="preserve">Proposed PUCCH </w:t>
      </w:r>
      <w:r w:rsidR="00967989">
        <w:t>Evaluation Assumptions</w:t>
      </w:r>
    </w:p>
    <w:p w14:paraId="354284B0" w14:textId="37F53850" w:rsidR="006C07A1" w:rsidRPr="006C07A1" w:rsidRDefault="006C07A1" w:rsidP="002A7341">
      <w:pPr>
        <w:pStyle w:val="BodyText"/>
        <w:rPr>
          <w:lang w:val="en-GB"/>
        </w:rPr>
      </w:pPr>
      <w:r>
        <w:rPr>
          <w:lang w:val="en-GB"/>
        </w:rPr>
        <w:t xml:space="preserve">The following set of evaluation assumptions is proposed for design of enhanced PUCCH format(s), using the assumptions agreed for PRACH design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_Ref513463230 \r \h </w:instrText>
      </w:r>
      <w:r w:rsidR="002A7341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as a starting point</w:t>
      </w:r>
      <w:r w:rsidR="002A7341">
        <w:rPr>
          <w:lang w:val="en-GB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6320"/>
      </w:tblGrid>
      <w:tr w:rsidR="00967989" w:rsidRPr="002A7341" w14:paraId="34DC1168" w14:textId="77777777" w:rsidTr="00786D48"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AF698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Property</w:t>
            </w:r>
          </w:p>
        </w:tc>
        <w:tc>
          <w:tcPr>
            <w:tcW w:w="6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00A2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Value</w:t>
            </w:r>
          </w:p>
        </w:tc>
      </w:tr>
      <w:tr w:rsidR="00967989" w:rsidRPr="002A7341" w14:paraId="75173DC4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925A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Carrier frequency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8326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5 GHz</w:t>
            </w:r>
          </w:p>
        </w:tc>
      </w:tr>
      <w:tr w:rsidR="00967989" w:rsidRPr="002A7341" w14:paraId="269A3A3A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976CD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Channel model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4DD8" w14:textId="3615D503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TDL-</w:t>
            </w:r>
            <w:r w:rsidR="00EF1CB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</w:t>
            </w:r>
          </w:p>
        </w:tc>
      </w:tr>
      <w:tr w:rsidR="00967989" w:rsidRPr="002A7341" w14:paraId="6E4C3245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85FC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Delay scaling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8CFE5" w14:textId="10BC656B" w:rsidR="00967989" w:rsidRPr="002A7341" w:rsidRDefault="00EF1CB0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30</w:t>
            </w:r>
            <w:r w:rsidR="00967989"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ns, </w:t>
            </w:r>
            <w:r w:rsidR="002A5F7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300</w:t>
            </w:r>
            <w:r w:rsidR="00967989"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ns</w:t>
            </w:r>
          </w:p>
        </w:tc>
      </w:tr>
      <w:tr w:rsidR="00967989" w:rsidRPr="002A7341" w14:paraId="01A81B29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761A" w14:textId="6C07C12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Antenna configuration at BS</w:t>
            </w:r>
            <w:r w:rsidR="00967B8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*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CB929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(</w:t>
            </w:r>
            <w:proofErr w:type="gramStart"/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M,N</w:t>
            </w:r>
            <w:proofErr w:type="gramEnd"/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,P) = (1,1,2) with omni-directional antenna element</w:t>
            </w:r>
          </w:p>
        </w:tc>
      </w:tr>
      <w:tr w:rsidR="00967989" w:rsidRPr="002A7341" w14:paraId="010E6745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6AF64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Antenna configuration at UE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34B59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Single omni-directional antenna element</w:t>
            </w:r>
          </w:p>
        </w:tc>
      </w:tr>
      <w:tr w:rsidR="00967989" w:rsidRPr="002A7341" w14:paraId="007D90A1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7A44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Antenna port virtualization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B3F06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 beamforming and no beam selection</w:t>
            </w:r>
          </w:p>
        </w:tc>
      </w:tr>
      <w:tr w:rsidR="00967989" w:rsidRPr="002A7341" w14:paraId="2F6D747F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183C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Frequency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8B0A4" w14:textId="3489C0F2" w:rsidR="00967989" w:rsidRPr="002A7341" w:rsidRDefault="00FB088F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0</w:t>
            </w:r>
            <w:r w:rsidR="00EF1CB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ppm</w:t>
            </w:r>
          </w:p>
        </w:tc>
      </w:tr>
      <w:tr w:rsidR="00967989" w:rsidRPr="002A7341" w14:paraId="1D938F09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FBCA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UE speed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2B15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3 km/h</w:t>
            </w:r>
          </w:p>
        </w:tc>
      </w:tr>
      <w:tr w:rsidR="00967989" w:rsidRPr="002A7341" w14:paraId="718992CA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DC38B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Subcarrier spacing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6B56" w14:textId="759F302B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15</w:t>
            </w:r>
            <w:r w:rsidR="00FB088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30 kHz (with other SCS optional)</w:t>
            </w:r>
          </w:p>
        </w:tc>
      </w:tr>
      <w:tr w:rsidR="00967989" w:rsidRPr="002A7341" w14:paraId="7C4B51D2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9397A" w14:textId="489D4B36" w:rsidR="00967989" w:rsidRPr="002A7341" w:rsidRDefault="00FB088F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Receiver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ED702" w14:textId="35DD5491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Each company should provide details on used algorithm</w:t>
            </w:r>
            <w:r w:rsidR="00EF1CB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, </w:t>
            </w:r>
            <w:proofErr w:type="spellStart"/>
            <w:r w:rsidR="00EF1CB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e.g</w:t>
            </w:r>
            <w:proofErr w:type="spellEnd"/>
            <w:r w:rsidR="00EF1CB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 ML</w:t>
            </w:r>
          </w:p>
        </w:tc>
      </w:tr>
      <w:tr w:rsidR="00967989" w:rsidRPr="002A7341" w14:paraId="3114A761" w14:textId="77777777" w:rsidTr="00786D48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EED48" w14:textId="77777777" w:rsidR="00967989" w:rsidRPr="002A7341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Interference assumption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D712" w14:textId="67DDA959" w:rsidR="00967989" w:rsidRPr="00FB088F" w:rsidRDefault="00967989" w:rsidP="00786D4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B088F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 interference</w:t>
            </w:r>
          </w:p>
        </w:tc>
      </w:tr>
      <w:tr w:rsidR="00967989" w:rsidRPr="002A7341" w14:paraId="27A515BE" w14:textId="77777777" w:rsidTr="00786D48">
        <w:tc>
          <w:tcPr>
            <w:tcW w:w="93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63C4" w14:textId="6F7E9EA7" w:rsidR="00967989" w:rsidRPr="00967B8C" w:rsidRDefault="00967B8C" w:rsidP="00967B8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* </w:t>
            </w:r>
            <w:r w:rsidR="00967989" w:rsidRPr="00967B8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See Table 7-1 of R1-1704144</w:t>
            </w:r>
          </w:p>
        </w:tc>
      </w:tr>
    </w:tbl>
    <w:p w14:paraId="6B82FC90" w14:textId="77777777" w:rsidR="00967989" w:rsidRDefault="00967989" w:rsidP="00264836">
      <w:pPr>
        <w:pStyle w:val="BodyText"/>
      </w:pPr>
    </w:p>
    <w:p w14:paraId="48BE63FA" w14:textId="704D1E88" w:rsidR="00967989" w:rsidRDefault="00F555A9" w:rsidP="006C07A1">
      <w:pPr>
        <w:pStyle w:val="Heading1"/>
      </w:pPr>
      <w:r>
        <w:t>3</w:t>
      </w:r>
      <w:r>
        <w:tab/>
      </w:r>
      <w:r w:rsidR="006C07A1">
        <w:t xml:space="preserve">Proposed </w:t>
      </w:r>
      <w:r w:rsidR="00A2116C">
        <w:t xml:space="preserve">Reporting </w:t>
      </w:r>
      <w:r w:rsidR="00967989">
        <w:t>Metrics</w:t>
      </w:r>
    </w:p>
    <w:p w14:paraId="23CA4B41" w14:textId="3F8112CB" w:rsidR="006C07A1" w:rsidRPr="006C07A1" w:rsidRDefault="006C07A1" w:rsidP="00126036">
      <w:pPr>
        <w:pStyle w:val="BodyText"/>
        <w:rPr>
          <w:lang w:val="en-GB"/>
        </w:rPr>
      </w:pPr>
      <w:r>
        <w:rPr>
          <w:lang w:val="en-GB"/>
        </w:rPr>
        <w:t xml:space="preserve">The following set of </w:t>
      </w:r>
      <w:r w:rsidR="002B2831">
        <w:rPr>
          <w:lang w:val="en-GB"/>
        </w:rPr>
        <w:t xml:space="preserve">reporting </w:t>
      </w:r>
      <w:r>
        <w:rPr>
          <w:lang w:val="en-GB"/>
        </w:rPr>
        <w:t xml:space="preserve">metrics is proposed for PUCCH design, using the reporting metrics agreed for PRACH design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_Ref4768723 \r \h </w:instrText>
      </w:r>
      <w:r w:rsidR="00126036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as a starting point:</w:t>
      </w:r>
    </w:p>
    <w:p w14:paraId="6D1C4E9D" w14:textId="36195E07" w:rsidR="00967989" w:rsidRPr="00BF1FBB" w:rsidRDefault="00967989" w:rsidP="0096798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1533"/>
        <w:gridCol w:w="5677"/>
      </w:tblGrid>
      <w:tr w:rsidR="00967989" w:rsidRPr="002A7341" w14:paraId="42A0E726" w14:textId="77777777" w:rsidTr="00C961B5">
        <w:tc>
          <w:tcPr>
            <w:tcW w:w="2152" w:type="dxa"/>
            <w:shd w:val="clear" w:color="auto" w:fill="auto"/>
          </w:tcPr>
          <w:p w14:paraId="7200BC91" w14:textId="77777777" w:rsidR="00967989" w:rsidRPr="002A7341" w:rsidRDefault="00967989" w:rsidP="00786D4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  <w:t>Parameter</w:t>
            </w:r>
          </w:p>
        </w:tc>
        <w:tc>
          <w:tcPr>
            <w:tcW w:w="1533" w:type="dxa"/>
            <w:shd w:val="clear" w:color="auto" w:fill="auto"/>
          </w:tcPr>
          <w:p w14:paraId="214EF74C" w14:textId="77777777" w:rsidR="00967989" w:rsidRPr="002A7341" w:rsidRDefault="00967989" w:rsidP="00786D4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  <w:t>Value</w:t>
            </w:r>
          </w:p>
        </w:tc>
        <w:tc>
          <w:tcPr>
            <w:tcW w:w="5677" w:type="dxa"/>
            <w:shd w:val="clear" w:color="auto" w:fill="auto"/>
          </w:tcPr>
          <w:p w14:paraId="6D71D262" w14:textId="77777777" w:rsidR="00967989" w:rsidRPr="002A7341" w:rsidRDefault="00967989" w:rsidP="00786D48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  <w:t>Notes</w:t>
            </w:r>
          </w:p>
        </w:tc>
      </w:tr>
      <w:tr w:rsidR="00967989" w:rsidRPr="002A7341" w14:paraId="4F294767" w14:textId="77777777" w:rsidTr="00C961B5">
        <w:tc>
          <w:tcPr>
            <w:tcW w:w="2152" w:type="dxa"/>
            <w:shd w:val="clear" w:color="auto" w:fill="auto"/>
          </w:tcPr>
          <w:p w14:paraId="31D065DC" w14:textId="6A09F5FB" w:rsidR="00967989" w:rsidRPr="002A7341" w:rsidRDefault="00C1357F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Enhanced PUCCH Format</w:t>
            </w:r>
          </w:p>
        </w:tc>
        <w:tc>
          <w:tcPr>
            <w:tcW w:w="1533" w:type="dxa"/>
            <w:shd w:val="clear" w:color="auto" w:fill="auto"/>
          </w:tcPr>
          <w:p w14:paraId="22E08696" w14:textId="77777777" w:rsidR="00967989" w:rsidRPr="002A7341" w:rsidRDefault="00967989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1A97DDEB" w14:textId="47B11CEB" w:rsidR="00967989" w:rsidRPr="002A7341" w:rsidRDefault="002A7341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e.g., E-PF3, E-PF0</w:t>
            </w:r>
          </w:p>
        </w:tc>
      </w:tr>
      <w:tr w:rsidR="00126036" w:rsidRPr="002A7341" w14:paraId="7B5232F8" w14:textId="77777777" w:rsidTr="00C961B5">
        <w:tc>
          <w:tcPr>
            <w:tcW w:w="2152" w:type="dxa"/>
            <w:shd w:val="clear" w:color="auto" w:fill="auto"/>
          </w:tcPr>
          <w:p w14:paraId="32F64512" w14:textId="3488CE72" w:rsidR="00126036" w:rsidRDefault="00126036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Number of OFDM symbols used for PUCCH resource</w:t>
            </w:r>
          </w:p>
        </w:tc>
        <w:tc>
          <w:tcPr>
            <w:tcW w:w="1533" w:type="dxa"/>
            <w:shd w:val="clear" w:color="auto" w:fill="auto"/>
          </w:tcPr>
          <w:p w14:paraId="2CC48361" w14:textId="77777777" w:rsidR="00126036" w:rsidRPr="002A7341" w:rsidRDefault="00126036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09F0F0CA" w14:textId="0772216A" w:rsidR="00126036" w:rsidRDefault="00126036" w:rsidP="00786D48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e.g., 1, 2, 4, 14</w:t>
            </w:r>
          </w:p>
        </w:tc>
      </w:tr>
      <w:tr w:rsidR="00126036" w:rsidRPr="002A7341" w14:paraId="567544E8" w14:textId="77777777" w:rsidTr="00C961B5">
        <w:tc>
          <w:tcPr>
            <w:tcW w:w="2152" w:type="dxa"/>
            <w:shd w:val="clear" w:color="auto" w:fill="auto"/>
          </w:tcPr>
          <w:p w14:paraId="7DA51BBF" w14:textId="2EE797B2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Number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of interlaces used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for PUCCH resource</w:t>
            </w:r>
          </w:p>
        </w:tc>
        <w:tc>
          <w:tcPr>
            <w:tcW w:w="1533" w:type="dxa"/>
            <w:shd w:val="clear" w:color="auto" w:fill="auto"/>
          </w:tcPr>
          <w:p w14:paraId="42266CB7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7ABE5CB3" w14:textId="21F809DA" w:rsidR="00902BDD" w:rsidRDefault="00C961B5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At least 1 full interlace</w:t>
            </w:r>
          </w:p>
          <w:p w14:paraId="5CB0D370" w14:textId="33751D08" w:rsidR="00126036" w:rsidRPr="002A7341" w:rsidRDefault="00C961B5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(Assume i</w:t>
            </w:r>
            <w:r w:rsidR="00126036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nterlace design for 20 MHz carrier bandwidth as agreed in RAN1AH#1901 for 15kH and 30 kHz</w:t>
            </w:r>
            <w:r w:rsidR="002B283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is used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)</w:t>
            </w:r>
          </w:p>
          <w:p w14:paraId="57258BE9" w14:textId="0CBCC0D5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</w:tr>
      <w:tr w:rsidR="00126036" w:rsidRPr="002A7341" w14:paraId="66A0524F" w14:textId="77777777" w:rsidTr="00C961B5">
        <w:tc>
          <w:tcPr>
            <w:tcW w:w="2152" w:type="dxa"/>
            <w:shd w:val="clear" w:color="auto" w:fill="auto"/>
          </w:tcPr>
          <w:p w14:paraId="73CF8761" w14:textId="13766574" w:rsidR="00126036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Frequency domain OCC configuration details </w:t>
            </w:r>
          </w:p>
        </w:tc>
        <w:tc>
          <w:tcPr>
            <w:tcW w:w="1533" w:type="dxa"/>
            <w:shd w:val="clear" w:color="auto" w:fill="auto"/>
          </w:tcPr>
          <w:p w14:paraId="7B899350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67E566A9" w14:textId="401EDA3F" w:rsidR="00126036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Include length and type of OCC, mapping of OCCs to control symbols and reference (DMRS) symbols, OCC cycling (if applicable)</w:t>
            </w:r>
          </w:p>
        </w:tc>
      </w:tr>
      <w:tr w:rsidR="00126036" w:rsidRPr="002A7341" w14:paraId="2FA746F2" w14:textId="77777777" w:rsidTr="00C961B5">
        <w:tc>
          <w:tcPr>
            <w:tcW w:w="2152" w:type="dxa"/>
            <w:shd w:val="clear" w:color="auto" w:fill="auto"/>
          </w:tcPr>
          <w:p w14:paraId="6BE15B42" w14:textId="74504F46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Time domain OCC configuration details (if applicable)</w:t>
            </w:r>
          </w:p>
        </w:tc>
        <w:tc>
          <w:tcPr>
            <w:tcW w:w="1533" w:type="dxa"/>
            <w:shd w:val="clear" w:color="auto" w:fill="auto"/>
          </w:tcPr>
          <w:p w14:paraId="3F76F128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510E60E0" w14:textId="764B92D2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Include length and type of OCC, mapping of OCCs to control symbols and reference (DMRS) symbols</w:t>
            </w:r>
          </w:p>
        </w:tc>
      </w:tr>
      <w:tr w:rsidR="00126036" w:rsidRPr="002A7341" w14:paraId="0BE612E8" w14:textId="77777777" w:rsidTr="00C961B5">
        <w:tc>
          <w:tcPr>
            <w:tcW w:w="2152" w:type="dxa"/>
            <w:shd w:val="clear" w:color="auto" w:fill="auto"/>
          </w:tcPr>
          <w:p w14:paraId="2D6B4D36" w14:textId="2BCFEDDD" w:rsidR="00126036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Waveform</w:t>
            </w:r>
          </w:p>
        </w:tc>
        <w:tc>
          <w:tcPr>
            <w:tcW w:w="1533" w:type="dxa"/>
            <w:shd w:val="clear" w:color="auto" w:fill="auto"/>
          </w:tcPr>
          <w:p w14:paraId="087DDEB2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5FD5107A" w14:textId="6B272829" w:rsidR="00126036" w:rsidRDefault="00C961B5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e.g.,</w:t>
            </w:r>
            <w:r w:rsidR="00126036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CP-OFDM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or </w:t>
            </w:r>
            <w:r w:rsidR="00126036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DFT-s-OFDM</w:t>
            </w:r>
          </w:p>
        </w:tc>
      </w:tr>
      <w:tr w:rsidR="00126036" w:rsidRPr="002A7341" w14:paraId="07BBE392" w14:textId="77777777" w:rsidTr="00C961B5">
        <w:tc>
          <w:tcPr>
            <w:tcW w:w="2152" w:type="dxa"/>
            <w:shd w:val="clear" w:color="auto" w:fill="auto"/>
          </w:tcPr>
          <w:p w14:paraId="3F597606" w14:textId="52BBC7C1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PUCCH 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encoder type</w:t>
            </w:r>
          </w:p>
        </w:tc>
        <w:tc>
          <w:tcPr>
            <w:tcW w:w="1533" w:type="dxa"/>
            <w:shd w:val="clear" w:color="auto" w:fill="auto"/>
          </w:tcPr>
          <w:p w14:paraId="6611A24A" w14:textId="5AA6D994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4D8BD01E" w14:textId="5BC5A4AE" w:rsidR="00584CE8" w:rsidRPr="002A7341" w:rsidRDefault="00C961B5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e.g., </w:t>
            </w:r>
            <w:r w:rsidR="00126036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Reed Mulle</w:t>
            </w:r>
            <w:r w:rsidR="00584CE8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r or Polar</w:t>
            </w:r>
          </w:p>
        </w:tc>
      </w:tr>
      <w:tr w:rsidR="00126036" w:rsidRPr="002A7341" w14:paraId="65762B40" w14:textId="77777777" w:rsidTr="00C961B5">
        <w:trPr>
          <w:trHeight w:val="278"/>
        </w:trPr>
        <w:tc>
          <w:tcPr>
            <w:tcW w:w="2152" w:type="dxa"/>
            <w:shd w:val="clear" w:color="auto" w:fill="auto"/>
          </w:tcPr>
          <w:p w14:paraId="41EDFEA1" w14:textId="23059654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SCS</w:t>
            </w:r>
          </w:p>
        </w:tc>
        <w:tc>
          <w:tcPr>
            <w:tcW w:w="1533" w:type="dxa"/>
            <w:shd w:val="clear" w:color="auto" w:fill="auto"/>
          </w:tcPr>
          <w:p w14:paraId="624E4426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6F994197" w14:textId="748F9C7A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15KHz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,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30KHz</w:t>
            </w:r>
          </w:p>
        </w:tc>
      </w:tr>
      <w:tr w:rsidR="00126036" w:rsidRPr="002A7341" w14:paraId="4E195F40" w14:textId="77777777" w:rsidTr="00C961B5">
        <w:tc>
          <w:tcPr>
            <w:tcW w:w="2152" w:type="dxa"/>
            <w:shd w:val="clear" w:color="auto" w:fill="auto"/>
          </w:tcPr>
          <w:p w14:paraId="5B68426E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Noise level, Np (dBm)</w:t>
            </w:r>
          </w:p>
        </w:tc>
        <w:tc>
          <w:tcPr>
            <w:tcW w:w="1533" w:type="dxa"/>
            <w:shd w:val="clear" w:color="auto" w:fill="auto"/>
          </w:tcPr>
          <w:p w14:paraId="49C96C1F" w14:textId="77777777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4F45CC42" w14:textId="29284A05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Np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= -174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+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10*log10(SCS*L_RA*R)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+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NF</w:t>
            </w:r>
          </w:p>
          <w:p w14:paraId="43B9E880" w14:textId="6AEBCA4C" w:rsidR="00126036" w:rsidRPr="002A7341" w:rsidRDefault="00126036" w:rsidP="0012603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NF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=</w:t>
            </w:r>
            <w:r w:rsidR="00FB088F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-5dB</w:t>
            </w:r>
          </w:p>
        </w:tc>
      </w:tr>
      <w:tr w:rsidR="00A2116C" w:rsidRPr="002A7341" w14:paraId="17B95128" w14:textId="77777777" w:rsidTr="00C961B5">
        <w:tc>
          <w:tcPr>
            <w:tcW w:w="2152" w:type="dxa"/>
            <w:shd w:val="clear" w:color="auto" w:fill="auto"/>
            <w:vAlign w:val="center"/>
          </w:tcPr>
          <w:p w14:paraId="3E67F18B" w14:textId="696C4969" w:rsidR="00A2116C" w:rsidRPr="002A7341" w:rsidRDefault="00967B8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Required </w:t>
            </w:r>
            <w:r w:rsidR="00A2116C"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SNR (dB)</w:t>
            </w:r>
          </w:p>
        </w:tc>
        <w:tc>
          <w:tcPr>
            <w:tcW w:w="1533" w:type="dxa"/>
            <w:shd w:val="clear" w:color="auto" w:fill="auto"/>
          </w:tcPr>
          <w:p w14:paraId="34AA2C6D" w14:textId="3CD6878F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7F771DA5" w14:textId="66B60C81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Required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SNR needed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to fulfil detection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criterion</w:t>
            </w:r>
            <w:r w:rsidR="00967B8C" w:rsidRPr="00967B8C">
              <w:rPr>
                <w:rFonts w:ascii="Times New Roman" w:eastAsia="Batang" w:hAnsi="Times New Roman" w:cs="Times New Roman"/>
                <w:sz w:val="20"/>
                <w:szCs w:val="20"/>
                <w:vertAlign w:val="superscript"/>
                <w:lang w:val="en-GB" w:eastAsia="x-none"/>
              </w:rPr>
              <w:t>(</w:t>
            </w:r>
            <w:proofErr w:type="gramEnd"/>
            <w:r w:rsidR="00967B8C" w:rsidRPr="00967B8C">
              <w:rPr>
                <w:rFonts w:ascii="Times New Roman" w:eastAsia="Batang" w:hAnsi="Times New Roman" w:cs="Times New Roman"/>
                <w:sz w:val="20"/>
                <w:szCs w:val="20"/>
                <w:vertAlign w:val="superscript"/>
                <w:lang w:val="en-GB" w:eastAsia="x-none"/>
              </w:rPr>
              <w:t>1)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, read from simulation curve</w:t>
            </w:r>
          </w:p>
        </w:tc>
      </w:tr>
      <w:tr w:rsidR="00A2116C" w:rsidRPr="002A7341" w14:paraId="27134DA0" w14:textId="77777777" w:rsidTr="00C961B5">
        <w:tc>
          <w:tcPr>
            <w:tcW w:w="2152" w:type="dxa"/>
            <w:shd w:val="clear" w:color="auto" w:fill="auto"/>
            <w:vAlign w:val="center"/>
          </w:tcPr>
          <w:p w14:paraId="7895EE6D" w14:textId="58372429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Cubic Metric</w:t>
            </w:r>
          </w:p>
        </w:tc>
        <w:tc>
          <w:tcPr>
            <w:tcW w:w="1533" w:type="dxa"/>
            <w:shd w:val="clear" w:color="auto" w:fill="auto"/>
          </w:tcPr>
          <w:p w14:paraId="2AE8D29F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40E4DD87" w14:textId="04B89207" w:rsidR="00A2116C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Note: Single value reported in dB</w:t>
            </w:r>
          </w:p>
        </w:tc>
      </w:tr>
      <w:tr w:rsidR="00A2116C" w:rsidRPr="002A7341" w14:paraId="55CDF550" w14:textId="77777777" w:rsidTr="00C961B5">
        <w:tc>
          <w:tcPr>
            <w:tcW w:w="2152" w:type="dxa"/>
            <w:shd w:val="clear" w:color="auto" w:fill="auto"/>
          </w:tcPr>
          <w:p w14:paraId="3B6B3C14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P_max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(dBm)</w:t>
            </w:r>
          </w:p>
        </w:tc>
        <w:tc>
          <w:tcPr>
            <w:tcW w:w="1533" w:type="dxa"/>
            <w:shd w:val="clear" w:color="auto" w:fill="auto"/>
          </w:tcPr>
          <w:p w14:paraId="1BECAF39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620ADD05" w14:textId="489B5635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Maximum allowed transmit power under PSD limit of 10dBm/MHz measured in any 1MHz chunk and considers the RBs used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for the PUCCH resource</w:t>
            </w:r>
          </w:p>
        </w:tc>
      </w:tr>
      <w:tr w:rsidR="00A2116C" w:rsidRPr="002A7341" w14:paraId="5F0D6CBB" w14:textId="77777777" w:rsidTr="00C961B5">
        <w:tc>
          <w:tcPr>
            <w:tcW w:w="2152" w:type="dxa"/>
            <w:shd w:val="clear" w:color="auto" w:fill="auto"/>
          </w:tcPr>
          <w:p w14:paraId="5948D880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Backoff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(dB)</w:t>
            </w:r>
          </w:p>
        </w:tc>
        <w:tc>
          <w:tcPr>
            <w:tcW w:w="1533" w:type="dxa"/>
            <w:shd w:val="clear" w:color="auto" w:fill="auto"/>
          </w:tcPr>
          <w:p w14:paraId="5AA6898E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6C11F59A" w14:textId="77777777" w:rsidR="00A2116C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Backoff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is computed as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the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[cubic metric]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.</w:t>
            </w:r>
          </w:p>
          <w:p w14:paraId="41F7EB5F" w14:textId="71552FA6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Note: If cubic metric is not used, information on the </w:t>
            </w: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backoff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metric used should be provided.</w:t>
            </w:r>
          </w:p>
        </w:tc>
      </w:tr>
      <w:tr w:rsidR="00A2116C" w:rsidRPr="002A7341" w14:paraId="728793BD" w14:textId="77777777" w:rsidTr="00C961B5">
        <w:tc>
          <w:tcPr>
            <w:tcW w:w="2152" w:type="dxa"/>
            <w:shd w:val="clear" w:color="auto" w:fill="auto"/>
          </w:tcPr>
          <w:p w14:paraId="21113E3E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lastRenderedPageBreak/>
              <w:t>P_TX (dBm)</w:t>
            </w:r>
          </w:p>
        </w:tc>
        <w:tc>
          <w:tcPr>
            <w:tcW w:w="1533" w:type="dxa"/>
            <w:shd w:val="clear" w:color="auto" w:fill="auto"/>
          </w:tcPr>
          <w:p w14:paraId="2D8D911D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2B04CF0B" w14:textId="38682CD4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P_TX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=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proofErr w:type="gram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min(</w:t>
            </w:r>
            <w:proofErr w:type="spellStart"/>
            <w:proofErr w:type="gram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P_max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, 23- </w:t>
            </w: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Backoff</w:t>
            </w:r>
            <w:proofErr w:type="spellEnd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) is maximum allowed transmit power for the waveform considering </w:t>
            </w:r>
            <w:proofErr w:type="spellStart"/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backoff</w:t>
            </w:r>
            <w:proofErr w:type="spellEnd"/>
          </w:p>
        </w:tc>
      </w:tr>
      <w:tr w:rsidR="00A2116C" w:rsidRPr="002A7341" w14:paraId="3F5AB12B" w14:textId="77777777" w:rsidTr="00C961B5">
        <w:tc>
          <w:tcPr>
            <w:tcW w:w="2152" w:type="dxa"/>
            <w:shd w:val="clear" w:color="auto" w:fill="auto"/>
          </w:tcPr>
          <w:p w14:paraId="563BA315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MCL (dB)</w:t>
            </w:r>
          </w:p>
        </w:tc>
        <w:tc>
          <w:tcPr>
            <w:tcW w:w="1533" w:type="dxa"/>
            <w:shd w:val="clear" w:color="auto" w:fill="auto"/>
          </w:tcPr>
          <w:p w14:paraId="48EC4C59" w14:textId="77777777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2C39C581" w14:textId="5611A0E3" w:rsidR="00A2116C" w:rsidRPr="002A7341" w:rsidRDefault="00A2116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MCL = P_TX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–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SNR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– </w:t>
            </w:r>
            <w:r w:rsidRPr="002A7341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Np</w:t>
            </w:r>
          </w:p>
        </w:tc>
      </w:tr>
      <w:tr w:rsidR="00967B8C" w:rsidRPr="002A7341" w14:paraId="68F0F5A8" w14:textId="77777777" w:rsidTr="00C961B5">
        <w:tc>
          <w:tcPr>
            <w:tcW w:w="2152" w:type="dxa"/>
            <w:shd w:val="clear" w:color="auto" w:fill="auto"/>
          </w:tcPr>
          <w:p w14:paraId="03041F5E" w14:textId="3B28A501" w:rsidR="00967B8C" w:rsidRPr="002A7341" w:rsidRDefault="00967B8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PUCCH payload size</w:t>
            </w:r>
            <w:r w:rsidR="00087EC9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(s)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(bits)</w:t>
            </w:r>
          </w:p>
        </w:tc>
        <w:tc>
          <w:tcPr>
            <w:tcW w:w="1533" w:type="dxa"/>
            <w:shd w:val="clear" w:color="auto" w:fill="auto"/>
          </w:tcPr>
          <w:p w14:paraId="503409C7" w14:textId="77777777" w:rsidR="00967B8C" w:rsidRPr="002A7341" w:rsidRDefault="00967B8C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7767ECB6" w14:textId="5A7A4E37" w:rsidR="00967B8C" w:rsidRPr="002A7341" w:rsidRDefault="00F555A9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If multiple payload sizes evaluated, then MCL to be plotted vs. PUCCH payload size</w:t>
            </w:r>
          </w:p>
        </w:tc>
      </w:tr>
      <w:tr w:rsidR="00087EC9" w:rsidRPr="002A7341" w14:paraId="56D44BB8" w14:textId="77777777" w:rsidTr="00C961B5">
        <w:tc>
          <w:tcPr>
            <w:tcW w:w="2152" w:type="dxa"/>
            <w:shd w:val="clear" w:color="auto" w:fill="auto"/>
          </w:tcPr>
          <w:p w14:paraId="5F7B44A9" w14:textId="052B0665" w:rsidR="00087EC9" w:rsidRDefault="00087EC9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PUCCH encoding rate(s)</w:t>
            </w:r>
          </w:p>
        </w:tc>
        <w:tc>
          <w:tcPr>
            <w:tcW w:w="1533" w:type="dxa"/>
            <w:shd w:val="clear" w:color="auto" w:fill="auto"/>
          </w:tcPr>
          <w:p w14:paraId="1705E8F4" w14:textId="77777777" w:rsidR="00087EC9" w:rsidRPr="002A7341" w:rsidRDefault="00087EC9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</w:tc>
        <w:tc>
          <w:tcPr>
            <w:tcW w:w="5677" w:type="dxa"/>
            <w:shd w:val="clear" w:color="auto" w:fill="auto"/>
          </w:tcPr>
          <w:p w14:paraId="58C69F26" w14:textId="279EB558" w:rsidR="00087EC9" w:rsidRDefault="00087EC9" w:rsidP="00A2116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If multiple payload sizes evaluated, then multiple encoding rates to be reported (if applicable)</w:t>
            </w:r>
          </w:p>
        </w:tc>
      </w:tr>
      <w:tr w:rsidR="00967B8C" w:rsidRPr="002A7341" w14:paraId="3AADC658" w14:textId="77777777" w:rsidTr="00DF68E1">
        <w:tc>
          <w:tcPr>
            <w:tcW w:w="9362" w:type="dxa"/>
            <w:gridSpan w:val="3"/>
            <w:shd w:val="clear" w:color="auto" w:fill="auto"/>
          </w:tcPr>
          <w:p w14:paraId="63E8FB5A" w14:textId="0A4F50C2" w:rsidR="00967B8C" w:rsidRPr="00967B8C" w:rsidRDefault="00967B8C" w:rsidP="00967B8C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Detection criterion a</w:t>
            </w:r>
            <w:r w:rsidRPr="00584CE8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ssumes that the PUCCH payload consists of randomly drawn HARQ ACK/NACK bits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and is defined </w:t>
            </w:r>
            <w:r w:rsidRPr="00967B8C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as </w:t>
            </w:r>
            <w:proofErr w:type="gramStart"/>
            <w:r w:rsidRPr="00967B8C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P(</w:t>
            </w:r>
            <w:proofErr w:type="gramEnd"/>
            <w:r w:rsidRPr="00967B8C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ACK to Error</w:t>
            </w:r>
            <w:r w:rsidRPr="00967B8C">
              <w:rPr>
                <w:rFonts w:ascii="Times New Roman" w:eastAsia="Batang" w:hAnsi="Times New Roman" w:cs="Times New Roman"/>
                <w:sz w:val="20"/>
                <w:szCs w:val="20"/>
                <w:vertAlign w:val="superscript"/>
                <w:lang w:val="en-GB" w:eastAsia="x-none"/>
              </w:rPr>
              <w:t>(2)</w:t>
            </w:r>
            <w:r w:rsidRPr="00967B8C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) ≤ 1% and P(NACK to ACK) ≤ 0.1%</w:t>
            </w:r>
          </w:p>
          <w:p w14:paraId="3DB9DE94" w14:textId="0A00DC2A" w:rsidR="00967B8C" w:rsidRPr="00967B8C" w:rsidRDefault="00967B8C" w:rsidP="00967B8C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F1CB0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Error is defined as NACK or DTX where the decision region for DTX is determined to ensure that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the </w:t>
            </w:r>
            <w:r w:rsidRPr="00EF1CB0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maximum </w:t>
            </w:r>
            <w:proofErr w:type="gramStart"/>
            <w:r w:rsidRPr="00EF1CB0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P(</w:t>
            </w:r>
            <w:proofErr w:type="gramEnd"/>
            <w:r w:rsidRPr="00EF1CB0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DTX to ACK) ≤ 1% for the case when the input to the receiver is noise only.</w:t>
            </w:r>
          </w:p>
          <w:p w14:paraId="671ABA97" w14:textId="77777777" w:rsidR="00967B8C" w:rsidRDefault="00967B8C" w:rsidP="00967B8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5F7A9C2" w14:textId="12FB85E7" w:rsidR="00967B8C" w:rsidRDefault="00967B8C" w:rsidP="00967B8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Notes:</w:t>
            </w:r>
          </w:p>
          <w:p w14:paraId="1AEF1ACD" w14:textId="067EA22D" w:rsidR="00967B8C" w:rsidRPr="00967B8C" w:rsidRDefault="00967B8C" w:rsidP="00967B8C">
            <w:pPr>
              <w:pStyle w:val="ListParagraph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>Definition of SNR to be reported with evaluation metrics</w:t>
            </w:r>
          </w:p>
          <w:p w14:paraId="79833C50" w14:textId="2A595C12" w:rsidR="00967B8C" w:rsidRPr="00967B8C" w:rsidRDefault="00967B8C" w:rsidP="00967B8C">
            <w:pPr>
              <w:pStyle w:val="ListParagraph"/>
              <w:numPr>
                <w:ilvl w:val="0"/>
                <w:numId w:val="4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2116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Where appropriate, the 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Rel-15 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PUCCH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format(s)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should be simulated as a baseline</w:t>
            </w:r>
            <w:r w:rsidRPr="00A2116C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assuming the same number of PRBs and level of user-multiplexing as used for the enhanced PUCCH format(s)</w:t>
            </w:r>
          </w:p>
        </w:tc>
      </w:tr>
    </w:tbl>
    <w:p w14:paraId="6D667E06" w14:textId="3EE32AFF" w:rsidR="00BC5011" w:rsidRPr="00CE0424" w:rsidRDefault="00BC5011" w:rsidP="00BC5011">
      <w:pPr>
        <w:pStyle w:val="Heading1"/>
      </w:pPr>
      <w:bookmarkStart w:id="2" w:name="_Toc533002900"/>
      <w:bookmarkStart w:id="3" w:name="_Toc506553723"/>
      <w:bookmarkStart w:id="4" w:name="_Toc510450969"/>
      <w:bookmarkStart w:id="5" w:name="_Toc510452869"/>
      <w:bookmarkStart w:id="6" w:name="_Toc510731134"/>
      <w:bookmarkStart w:id="7" w:name="_Toc510731381"/>
      <w:bookmarkStart w:id="8" w:name="_Toc510775731"/>
      <w:r>
        <w:t>5</w:t>
      </w:r>
      <w:r>
        <w:tab/>
      </w:r>
      <w:r w:rsidRPr="00CE0424">
        <w:t>References</w:t>
      </w:r>
      <w:bookmarkEnd w:id="2"/>
    </w:p>
    <w:p w14:paraId="0FFDA066" w14:textId="3AED2415" w:rsidR="00BC5011" w:rsidRPr="00816C9B" w:rsidRDefault="00967989" w:rsidP="00BC5011">
      <w:pPr>
        <w:pStyle w:val="Reference"/>
      </w:pPr>
      <w:bookmarkStart w:id="9" w:name="_Ref513463230"/>
      <w:bookmarkStart w:id="10" w:name="_Ref513478501"/>
      <w:bookmarkStart w:id="11" w:name="_Ref521528405"/>
      <w:bookmarkStart w:id="12" w:name="_Ref174151459"/>
      <w:bookmarkStart w:id="13" w:name="_Ref189809556"/>
      <w:bookmarkStart w:id="14" w:name="_Ref534119289"/>
      <w:r>
        <w:t>Chairman Notes</w:t>
      </w:r>
      <w:r w:rsidR="00BC5011" w:rsidRPr="00816C9B">
        <w:t>, RAN1</w:t>
      </w:r>
      <w:r>
        <w:t>#AH1901</w:t>
      </w:r>
      <w:r w:rsidR="00BC5011" w:rsidRPr="00816C9B">
        <w:t xml:space="preserve">, </w:t>
      </w:r>
      <w:r>
        <w:t>January</w:t>
      </w:r>
      <w:r w:rsidR="00BC5011" w:rsidRPr="00816C9B">
        <w:t xml:space="preserve"> 2019.</w:t>
      </w:r>
      <w:bookmarkEnd w:id="9"/>
      <w:bookmarkEnd w:id="10"/>
      <w:bookmarkEnd w:id="11"/>
      <w:bookmarkEnd w:id="12"/>
      <w:bookmarkEnd w:id="13"/>
      <w:bookmarkEnd w:id="14"/>
    </w:p>
    <w:p w14:paraId="33553085" w14:textId="797EE93D" w:rsidR="00967989" w:rsidRPr="00816C9B" w:rsidRDefault="00967989" w:rsidP="00967989">
      <w:pPr>
        <w:pStyle w:val="Reference"/>
      </w:pPr>
      <w:bookmarkStart w:id="15" w:name="_Ref4768723"/>
      <w:r>
        <w:t>Chairman Notes</w:t>
      </w:r>
      <w:r w:rsidRPr="00816C9B">
        <w:t>, RAN1</w:t>
      </w:r>
      <w:r>
        <w:t>#96</w:t>
      </w:r>
      <w:r w:rsidRPr="00816C9B">
        <w:t xml:space="preserve">, </w:t>
      </w:r>
      <w:r>
        <w:t>February</w:t>
      </w:r>
      <w:r w:rsidRPr="00816C9B">
        <w:t xml:space="preserve"> 2019.</w:t>
      </w:r>
      <w:bookmarkEnd w:id="15"/>
    </w:p>
    <w:p w14:paraId="213E84FC" w14:textId="285A3710" w:rsidR="0096053B" w:rsidRDefault="0096053B" w:rsidP="00D42755"/>
    <w:bookmarkEnd w:id="3"/>
    <w:bookmarkEnd w:id="4"/>
    <w:bookmarkEnd w:id="5"/>
    <w:bookmarkEnd w:id="6"/>
    <w:bookmarkEnd w:id="7"/>
    <w:bookmarkEnd w:id="8"/>
    <w:sectPr w:rsidR="0096053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84D9B" w14:textId="77777777" w:rsidR="00EC55CC" w:rsidRDefault="00EC55CC">
      <w:r>
        <w:separator/>
      </w:r>
    </w:p>
  </w:endnote>
  <w:endnote w:type="continuationSeparator" w:id="0">
    <w:p w14:paraId="540E5649" w14:textId="77777777" w:rsidR="00EC55CC" w:rsidRDefault="00EC55CC">
      <w:r>
        <w:continuationSeparator/>
      </w:r>
    </w:p>
  </w:endnote>
  <w:endnote w:type="continuationNotice" w:id="1">
    <w:p w14:paraId="398322B5" w14:textId="77777777" w:rsidR="00EC55CC" w:rsidRDefault="00EC55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5CDF0" w14:textId="2EAB1094" w:rsidR="00EC55CC" w:rsidRDefault="00EC55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E6A4D" w14:textId="77777777" w:rsidR="00EC55CC" w:rsidRDefault="00EC55CC">
      <w:r>
        <w:separator/>
      </w:r>
    </w:p>
  </w:footnote>
  <w:footnote w:type="continuationSeparator" w:id="0">
    <w:p w14:paraId="43705EF9" w14:textId="77777777" w:rsidR="00EC55CC" w:rsidRDefault="00EC55CC">
      <w:r>
        <w:continuationSeparator/>
      </w:r>
    </w:p>
  </w:footnote>
  <w:footnote w:type="continuationNotice" w:id="1">
    <w:p w14:paraId="7AF93096" w14:textId="77777777" w:rsidR="00EC55CC" w:rsidRDefault="00EC55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4A355" w14:textId="77777777" w:rsidR="00EC55CC" w:rsidRDefault="00EC55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87294"/>
    <w:multiLevelType w:val="hybridMultilevel"/>
    <w:tmpl w:val="BBDA264A"/>
    <w:lvl w:ilvl="0" w:tplc="7D7686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535E0"/>
    <w:multiLevelType w:val="hybridMultilevel"/>
    <w:tmpl w:val="AE0C8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E548D1"/>
    <w:multiLevelType w:val="hybridMultilevel"/>
    <w:tmpl w:val="5F440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30948"/>
    <w:multiLevelType w:val="hybridMultilevel"/>
    <w:tmpl w:val="75466398"/>
    <w:lvl w:ilvl="0" w:tplc="36BACE60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EB78FD"/>
    <w:multiLevelType w:val="hybridMultilevel"/>
    <w:tmpl w:val="A5AC6966"/>
    <w:lvl w:ilvl="0" w:tplc="5950A446"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2" w15:restartNumberingAfterBreak="0">
    <w:nsid w:val="25450CD6"/>
    <w:multiLevelType w:val="hybridMultilevel"/>
    <w:tmpl w:val="36D0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B12DBE"/>
    <w:multiLevelType w:val="hybridMultilevel"/>
    <w:tmpl w:val="3CD04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2B631B"/>
    <w:multiLevelType w:val="hybridMultilevel"/>
    <w:tmpl w:val="9510F8D8"/>
    <w:lvl w:ilvl="0" w:tplc="0EF063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37630F0">
      <w:start w:val="23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2AAC402">
      <w:start w:val="23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C7E9758">
      <w:start w:val="238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2FAD4E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C7C37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C3246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3A4C82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368EC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2237B"/>
    <w:multiLevelType w:val="hybridMultilevel"/>
    <w:tmpl w:val="CA70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883D91"/>
    <w:multiLevelType w:val="hybridMultilevel"/>
    <w:tmpl w:val="55842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B25134E"/>
    <w:multiLevelType w:val="multilevel"/>
    <w:tmpl w:val="B9EAED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A00AEF"/>
    <w:multiLevelType w:val="hybridMultilevel"/>
    <w:tmpl w:val="41E4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10B04"/>
    <w:multiLevelType w:val="hybridMultilevel"/>
    <w:tmpl w:val="9782D6BC"/>
    <w:lvl w:ilvl="0" w:tplc="8E340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7913BE6"/>
    <w:multiLevelType w:val="hybridMultilevel"/>
    <w:tmpl w:val="2972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06CB9"/>
    <w:multiLevelType w:val="hybridMultilevel"/>
    <w:tmpl w:val="5C2805B2"/>
    <w:lvl w:ilvl="0" w:tplc="0DEC63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106E44"/>
    <w:multiLevelType w:val="hybridMultilevel"/>
    <w:tmpl w:val="CACC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B64F1"/>
    <w:multiLevelType w:val="multilevel"/>
    <w:tmpl w:val="61624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CAC35A8"/>
    <w:multiLevelType w:val="hybridMultilevel"/>
    <w:tmpl w:val="8AE61F68"/>
    <w:lvl w:ilvl="0" w:tplc="9B603F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CB7ED6"/>
    <w:multiLevelType w:val="hybridMultilevel"/>
    <w:tmpl w:val="1ACA1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A2343"/>
    <w:multiLevelType w:val="hybridMultilevel"/>
    <w:tmpl w:val="D37CEF5E"/>
    <w:lvl w:ilvl="0" w:tplc="84CAB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0"/>
  </w:num>
  <w:num w:numId="8">
    <w:abstractNumId w:val="13"/>
  </w:num>
  <w:num w:numId="9">
    <w:abstractNumId w:val="5"/>
  </w:num>
  <w:num w:numId="10">
    <w:abstractNumId w:val="34"/>
  </w:num>
  <w:num w:numId="11">
    <w:abstractNumId w:val="19"/>
  </w:num>
  <w:num w:numId="12">
    <w:abstractNumId w:val="30"/>
  </w:num>
  <w:num w:numId="13">
    <w:abstractNumId w:val="28"/>
  </w:num>
  <w:num w:numId="14">
    <w:abstractNumId w:val="33"/>
  </w:num>
  <w:num w:numId="15">
    <w:abstractNumId w:val="12"/>
  </w:num>
  <w:num w:numId="16">
    <w:abstractNumId w:val="37"/>
  </w:num>
  <w:num w:numId="17">
    <w:abstractNumId w:val="31"/>
  </w:num>
  <w:num w:numId="18">
    <w:abstractNumId w:val="2"/>
  </w:num>
  <w:num w:numId="19">
    <w:abstractNumId w:val="4"/>
  </w:num>
  <w:num w:numId="20">
    <w:abstractNumId w:val="21"/>
  </w:num>
  <w:num w:numId="21">
    <w:abstractNumId w:val="17"/>
  </w:num>
  <w:num w:numId="22">
    <w:abstractNumId w:val="9"/>
  </w:num>
  <w:num w:numId="23">
    <w:abstractNumId w:val="23"/>
  </w:num>
  <w:num w:numId="24">
    <w:abstractNumId w:val="35"/>
  </w:num>
  <w:num w:numId="25">
    <w:abstractNumId w:val="6"/>
  </w:num>
  <w:num w:numId="26">
    <w:abstractNumId w:val="40"/>
  </w:num>
  <w:num w:numId="27">
    <w:abstractNumId w:val="7"/>
  </w:num>
  <w:num w:numId="28">
    <w:abstractNumId w:val="11"/>
  </w:num>
  <w:num w:numId="29">
    <w:abstractNumId w:val="16"/>
  </w:num>
  <w:num w:numId="30">
    <w:abstractNumId w:val="14"/>
  </w:num>
  <w:num w:numId="31">
    <w:abstractNumId w:val="15"/>
  </w:num>
  <w:num w:numId="32">
    <w:abstractNumId w:val="32"/>
  </w:num>
  <w:num w:numId="33">
    <w:abstractNumId w:val="38"/>
  </w:num>
  <w:num w:numId="34">
    <w:abstractNumId w:val="24"/>
  </w:num>
  <w:num w:numId="35">
    <w:abstractNumId w:val="41"/>
  </w:num>
  <w:num w:numId="36">
    <w:abstractNumId w:val="39"/>
  </w:num>
  <w:num w:numId="37">
    <w:abstractNumId w:val="8"/>
  </w:num>
  <w:num w:numId="38">
    <w:abstractNumId w:val="18"/>
  </w:num>
  <w:num w:numId="39">
    <w:abstractNumId w:val="20"/>
  </w:num>
  <w:num w:numId="40">
    <w:abstractNumId w:val="1"/>
  </w:num>
  <w:num w:numId="41">
    <w:abstractNumId w:val="36"/>
  </w:num>
  <w:num w:numId="4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25"/>
    <w:rsid w:val="000006E1"/>
    <w:rsid w:val="00000AD7"/>
    <w:rsid w:val="000011C4"/>
    <w:rsid w:val="000014A9"/>
    <w:rsid w:val="00002A37"/>
    <w:rsid w:val="00002E3E"/>
    <w:rsid w:val="00003718"/>
    <w:rsid w:val="0000392D"/>
    <w:rsid w:val="00004424"/>
    <w:rsid w:val="0000479E"/>
    <w:rsid w:val="0000564C"/>
    <w:rsid w:val="00006446"/>
    <w:rsid w:val="00006896"/>
    <w:rsid w:val="00007CDC"/>
    <w:rsid w:val="00011B28"/>
    <w:rsid w:val="00012C1B"/>
    <w:rsid w:val="00014B72"/>
    <w:rsid w:val="00015D15"/>
    <w:rsid w:val="0001619D"/>
    <w:rsid w:val="00023878"/>
    <w:rsid w:val="0002564D"/>
    <w:rsid w:val="00025E51"/>
    <w:rsid w:val="00025ECA"/>
    <w:rsid w:val="00027F80"/>
    <w:rsid w:val="000325B8"/>
    <w:rsid w:val="000333BC"/>
    <w:rsid w:val="000337D8"/>
    <w:rsid w:val="00034C15"/>
    <w:rsid w:val="0003503F"/>
    <w:rsid w:val="00036BA1"/>
    <w:rsid w:val="00037D64"/>
    <w:rsid w:val="00040758"/>
    <w:rsid w:val="000415BA"/>
    <w:rsid w:val="00041923"/>
    <w:rsid w:val="000422E2"/>
    <w:rsid w:val="00042F22"/>
    <w:rsid w:val="000444EF"/>
    <w:rsid w:val="00045497"/>
    <w:rsid w:val="0004550C"/>
    <w:rsid w:val="00045C7C"/>
    <w:rsid w:val="0004742B"/>
    <w:rsid w:val="00052A07"/>
    <w:rsid w:val="000534E3"/>
    <w:rsid w:val="0005606A"/>
    <w:rsid w:val="000562A5"/>
    <w:rsid w:val="000564D4"/>
    <w:rsid w:val="00056753"/>
    <w:rsid w:val="000569B3"/>
    <w:rsid w:val="00057117"/>
    <w:rsid w:val="00060A25"/>
    <w:rsid w:val="000611B0"/>
    <w:rsid w:val="000616E7"/>
    <w:rsid w:val="000629B2"/>
    <w:rsid w:val="0006487E"/>
    <w:rsid w:val="00065E1A"/>
    <w:rsid w:val="00071EAC"/>
    <w:rsid w:val="00074FF0"/>
    <w:rsid w:val="0007778B"/>
    <w:rsid w:val="00077E5F"/>
    <w:rsid w:val="0008036A"/>
    <w:rsid w:val="00080E05"/>
    <w:rsid w:val="00081AE6"/>
    <w:rsid w:val="00081DD2"/>
    <w:rsid w:val="00083715"/>
    <w:rsid w:val="00083CC4"/>
    <w:rsid w:val="000855EB"/>
    <w:rsid w:val="00085B52"/>
    <w:rsid w:val="000866F2"/>
    <w:rsid w:val="00087EC9"/>
    <w:rsid w:val="0009009F"/>
    <w:rsid w:val="0009108E"/>
    <w:rsid w:val="00091557"/>
    <w:rsid w:val="00092271"/>
    <w:rsid w:val="000924C1"/>
    <w:rsid w:val="000924F0"/>
    <w:rsid w:val="0009268E"/>
    <w:rsid w:val="00093474"/>
    <w:rsid w:val="000950F4"/>
    <w:rsid w:val="0009510F"/>
    <w:rsid w:val="00097CD8"/>
    <w:rsid w:val="00097F5E"/>
    <w:rsid w:val="000A1B7B"/>
    <w:rsid w:val="000A1CA7"/>
    <w:rsid w:val="000A517F"/>
    <w:rsid w:val="000A56F2"/>
    <w:rsid w:val="000A5A11"/>
    <w:rsid w:val="000A6FFA"/>
    <w:rsid w:val="000A7DA8"/>
    <w:rsid w:val="000B2719"/>
    <w:rsid w:val="000B2B32"/>
    <w:rsid w:val="000B3A8F"/>
    <w:rsid w:val="000B4AB9"/>
    <w:rsid w:val="000B4FBF"/>
    <w:rsid w:val="000B5253"/>
    <w:rsid w:val="000B58C3"/>
    <w:rsid w:val="000B5AE5"/>
    <w:rsid w:val="000B5DA4"/>
    <w:rsid w:val="000B5DB3"/>
    <w:rsid w:val="000B61E9"/>
    <w:rsid w:val="000B78D9"/>
    <w:rsid w:val="000B7E77"/>
    <w:rsid w:val="000C08F1"/>
    <w:rsid w:val="000C165A"/>
    <w:rsid w:val="000C1DAB"/>
    <w:rsid w:val="000C2E19"/>
    <w:rsid w:val="000C717F"/>
    <w:rsid w:val="000C796E"/>
    <w:rsid w:val="000C7FE7"/>
    <w:rsid w:val="000D071A"/>
    <w:rsid w:val="000D0D07"/>
    <w:rsid w:val="000D2697"/>
    <w:rsid w:val="000D368A"/>
    <w:rsid w:val="000D4797"/>
    <w:rsid w:val="000D5DB1"/>
    <w:rsid w:val="000E0527"/>
    <w:rsid w:val="000E1E92"/>
    <w:rsid w:val="000E1FC7"/>
    <w:rsid w:val="000E4355"/>
    <w:rsid w:val="000E5EFA"/>
    <w:rsid w:val="000F06D6"/>
    <w:rsid w:val="000F0CEB"/>
    <w:rsid w:val="000F0EB1"/>
    <w:rsid w:val="000F1106"/>
    <w:rsid w:val="000F1576"/>
    <w:rsid w:val="000F18C9"/>
    <w:rsid w:val="000F289D"/>
    <w:rsid w:val="000F363D"/>
    <w:rsid w:val="000F3BE9"/>
    <w:rsid w:val="000F3F6C"/>
    <w:rsid w:val="000F651D"/>
    <w:rsid w:val="000F6DF3"/>
    <w:rsid w:val="000F6F10"/>
    <w:rsid w:val="001005FF"/>
    <w:rsid w:val="001013A6"/>
    <w:rsid w:val="001017F5"/>
    <w:rsid w:val="0010487F"/>
    <w:rsid w:val="0010513A"/>
    <w:rsid w:val="001062FB"/>
    <w:rsid w:val="001063E6"/>
    <w:rsid w:val="00106F41"/>
    <w:rsid w:val="00106FBA"/>
    <w:rsid w:val="0010712F"/>
    <w:rsid w:val="0010774C"/>
    <w:rsid w:val="001124F0"/>
    <w:rsid w:val="00113CF4"/>
    <w:rsid w:val="00113E78"/>
    <w:rsid w:val="00115119"/>
    <w:rsid w:val="001153EA"/>
    <w:rsid w:val="00115643"/>
    <w:rsid w:val="00116765"/>
    <w:rsid w:val="001172AC"/>
    <w:rsid w:val="001219F5"/>
    <w:rsid w:val="00121A20"/>
    <w:rsid w:val="00123117"/>
    <w:rsid w:val="0012377F"/>
    <w:rsid w:val="0012429F"/>
    <w:rsid w:val="00124314"/>
    <w:rsid w:val="00126036"/>
    <w:rsid w:val="00126B4A"/>
    <w:rsid w:val="00127E81"/>
    <w:rsid w:val="00132FD0"/>
    <w:rsid w:val="001344C0"/>
    <w:rsid w:val="001346FA"/>
    <w:rsid w:val="001350E7"/>
    <w:rsid w:val="00135252"/>
    <w:rsid w:val="00137584"/>
    <w:rsid w:val="00137AB5"/>
    <w:rsid w:val="00137F0B"/>
    <w:rsid w:val="00140389"/>
    <w:rsid w:val="00143028"/>
    <w:rsid w:val="00143E9C"/>
    <w:rsid w:val="00143F7F"/>
    <w:rsid w:val="00150028"/>
    <w:rsid w:val="001508C0"/>
    <w:rsid w:val="0015132E"/>
    <w:rsid w:val="00151E23"/>
    <w:rsid w:val="00151F08"/>
    <w:rsid w:val="001526E0"/>
    <w:rsid w:val="001543B6"/>
    <w:rsid w:val="001543FE"/>
    <w:rsid w:val="00154918"/>
    <w:rsid w:val="001551B5"/>
    <w:rsid w:val="00156A0C"/>
    <w:rsid w:val="00156EAE"/>
    <w:rsid w:val="00162AFC"/>
    <w:rsid w:val="00164E96"/>
    <w:rsid w:val="001659C1"/>
    <w:rsid w:val="001703C0"/>
    <w:rsid w:val="00173445"/>
    <w:rsid w:val="00173A8E"/>
    <w:rsid w:val="00173D47"/>
    <w:rsid w:val="0017502C"/>
    <w:rsid w:val="00177394"/>
    <w:rsid w:val="0018143F"/>
    <w:rsid w:val="00181F72"/>
    <w:rsid w:val="00181FF8"/>
    <w:rsid w:val="00182B53"/>
    <w:rsid w:val="00190368"/>
    <w:rsid w:val="00190AC1"/>
    <w:rsid w:val="00191148"/>
    <w:rsid w:val="0019341A"/>
    <w:rsid w:val="0019440E"/>
    <w:rsid w:val="00194A2A"/>
    <w:rsid w:val="00197279"/>
    <w:rsid w:val="00197DF9"/>
    <w:rsid w:val="001A1987"/>
    <w:rsid w:val="001A1C26"/>
    <w:rsid w:val="001A2564"/>
    <w:rsid w:val="001A3979"/>
    <w:rsid w:val="001A47C4"/>
    <w:rsid w:val="001A6173"/>
    <w:rsid w:val="001A6AE6"/>
    <w:rsid w:val="001A6CBA"/>
    <w:rsid w:val="001A72C4"/>
    <w:rsid w:val="001A7DF9"/>
    <w:rsid w:val="001B0D97"/>
    <w:rsid w:val="001B0F87"/>
    <w:rsid w:val="001B4C5B"/>
    <w:rsid w:val="001B5A5D"/>
    <w:rsid w:val="001C1CE5"/>
    <w:rsid w:val="001C1EA8"/>
    <w:rsid w:val="001C358F"/>
    <w:rsid w:val="001C3D2A"/>
    <w:rsid w:val="001C411C"/>
    <w:rsid w:val="001C51C6"/>
    <w:rsid w:val="001D0073"/>
    <w:rsid w:val="001D0677"/>
    <w:rsid w:val="001D51BA"/>
    <w:rsid w:val="001D53E7"/>
    <w:rsid w:val="001D5F58"/>
    <w:rsid w:val="001D6342"/>
    <w:rsid w:val="001D6B5A"/>
    <w:rsid w:val="001D6D53"/>
    <w:rsid w:val="001E0201"/>
    <w:rsid w:val="001E5374"/>
    <w:rsid w:val="001E58E2"/>
    <w:rsid w:val="001E7AED"/>
    <w:rsid w:val="001F29BF"/>
    <w:rsid w:val="001F3431"/>
    <w:rsid w:val="001F3916"/>
    <w:rsid w:val="001F4294"/>
    <w:rsid w:val="001F54C5"/>
    <w:rsid w:val="001F5B60"/>
    <w:rsid w:val="001F662C"/>
    <w:rsid w:val="001F7074"/>
    <w:rsid w:val="00200490"/>
    <w:rsid w:val="0020062C"/>
    <w:rsid w:val="002015BF"/>
    <w:rsid w:val="00201F3A"/>
    <w:rsid w:val="00203406"/>
    <w:rsid w:val="00203F96"/>
    <w:rsid w:val="0020490D"/>
    <w:rsid w:val="002052D7"/>
    <w:rsid w:val="002069B2"/>
    <w:rsid w:val="00207FA3"/>
    <w:rsid w:val="002143A4"/>
    <w:rsid w:val="002146F1"/>
    <w:rsid w:val="00214DA8"/>
    <w:rsid w:val="00215423"/>
    <w:rsid w:val="002158FA"/>
    <w:rsid w:val="00220600"/>
    <w:rsid w:val="002219CA"/>
    <w:rsid w:val="00221F93"/>
    <w:rsid w:val="002224DB"/>
    <w:rsid w:val="002227DB"/>
    <w:rsid w:val="00222B88"/>
    <w:rsid w:val="00223777"/>
    <w:rsid w:val="002237D3"/>
    <w:rsid w:val="00223FCB"/>
    <w:rsid w:val="002252C3"/>
    <w:rsid w:val="00225417"/>
    <w:rsid w:val="00225C54"/>
    <w:rsid w:val="002273D6"/>
    <w:rsid w:val="00230765"/>
    <w:rsid w:val="00230D18"/>
    <w:rsid w:val="002319E4"/>
    <w:rsid w:val="00233B67"/>
    <w:rsid w:val="00233FFD"/>
    <w:rsid w:val="00235632"/>
    <w:rsid w:val="00235872"/>
    <w:rsid w:val="00236271"/>
    <w:rsid w:val="00236E54"/>
    <w:rsid w:val="00241559"/>
    <w:rsid w:val="002418E3"/>
    <w:rsid w:val="002435B3"/>
    <w:rsid w:val="002440C3"/>
    <w:rsid w:val="00244688"/>
    <w:rsid w:val="00244A98"/>
    <w:rsid w:val="002458EB"/>
    <w:rsid w:val="00246DC5"/>
    <w:rsid w:val="002500C8"/>
    <w:rsid w:val="002515CC"/>
    <w:rsid w:val="0025597A"/>
    <w:rsid w:val="00255EDF"/>
    <w:rsid w:val="00256AE6"/>
    <w:rsid w:val="00257543"/>
    <w:rsid w:val="002617E7"/>
    <w:rsid w:val="00264228"/>
    <w:rsid w:val="00264334"/>
    <w:rsid w:val="0026473E"/>
    <w:rsid w:val="00264836"/>
    <w:rsid w:val="00264FFA"/>
    <w:rsid w:val="00266214"/>
    <w:rsid w:val="00267C83"/>
    <w:rsid w:val="0027144F"/>
    <w:rsid w:val="00271813"/>
    <w:rsid w:val="00271CF7"/>
    <w:rsid w:val="00271F3A"/>
    <w:rsid w:val="00273278"/>
    <w:rsid w:val="002737F4"/>
    <w:rsid w:val="00273EC6"/>
    <w:rsid w:val="00273F27"/>
    <w:rsid w:val="0027429F"/>
    <w:rsid w:val="00274E54"/>
    <w:rsid w:val="0027612E"/>
    <w:rsid w:val="00277E6B"/>
    <w:rsid w:val="002800E8"/>
    <w:rsid w:val="002805F5"/>
    <w:rsid w:val="00280751"/>
    <w:rsid w:val="00282090"/>
    <w:rsid w:val="0028280A"/>
    <w:rsid w:val="00286ACD"/>
    <w:rsid w:val="00287838"/>
    <w:rsid w:val="002907B5"/>
    <w:rsid w:val="00291988"/>
    <w:rsid w:val="00292EB7"/>
    <w:rsid w:val="00293066"/>
    <w:rsid w:val="00294080"/>
    <w:rsid w:val="002946B0"/>
    <w:rsid w:val="00296227"/>
    <w:rsid w:val="00296F44"/>
    <w:rsid w:val="0029777D"/>
    <w:rsid w:val="00297CBC"/>
    <w:rsid w:val="00297F14"/>
    <w:rsid w:val="002A055E"/>
    <w:rsid w:val="002A1D4E"/>
    <w:rsid w:val="002A2869"/>
    <w:rsid w:val="002A37B0"/>
    <w:rsid w:val="002A5F76"/>
    <w:rsid w:val="002A70BE"/>
    <w:rsid w:val="002A7341"/>
    <w:rsid w:val="002B24D6"/>
    <w:rsid w:val="002B2831"/>
    <w:rsid w:val="002B5BAE"/>
    <w:rsid w:val="002B6DE8"/>
    <w:rsid w:val="002C10AC"/>
    <w:rsid w:val="002C2BFB"/>
    <w:rsid w:val="002C2DFD"/>
    <w:rsid w:val="002C41E6"/>
    <w:rsid w:val="002D05F0"/>
    <w:rsid w:val="002D0670"/>
    <w:rsid w:val="002D071A"/>
    <w:rsid w:val="002D31C8"/>
    <w:rsid w:val="002D34B2"/>
    <w:rsid w:val="002D48B0"/>
    <w:rsid w:val="002D5B37"/>
    <w:rsid w:val="002D68FC"/>
    <w:rsid w:val="002D7637"/>
    <w:rsid w:val="002E17F2"/>
    <w:rsid w:val="002E18AA"/>
    <w:rsid w:val="002E2682"/>
    <w:rsid w:val="002E2752"/>
    <w:rsid w:val="002E59F8"/>
    <w:rsid w:val="002E6E44"/>
    <w:rsid w:val="002E7CAE"/>
    <w:rsid w:val="002E7CB8"/>
    <w:rsid w:val="002F1F08"/>
    <w:rsid w:val="002F2771"/>
    <w:rsid w:val="002F31C3"/>
    <w:rsid w:val="002F3722"/>
    <w:rsid w:val="002F37A9"/>
    <w:rsid w:val="002F43F6"/>
    <w:rsid w:val="002F63CC"/>
    <w:rsid w:val="002F766F"/>
    <w:rsid w:val="002F780B"/>
    <w:rsid w:val="00301CE6"/>
    <w:rsid w:val="0030256B"/>
    <w:rsid w:val="0030501F"/>
    <w:rsid w:val="00307702"/>
    <w:rsid w:val="00307BA1"/>
    <w:rsid w:val="00307FEF"/>
    <w:rsid w:val="00311702"/>
    <w:rsid w:val="00311E82"/>
    <w:rsid w:val="00312702"/>
    <w:rsid w:val="00313390"/>
    <w:rsid w:val="003137A9"/>
    <w:rsid w:val="00313FD6"/>
    <w:rsid w:val="003143BD"/>
    <w:rsid w:val="0031514F"/>
    <w:rsid w:val="00315363"/>
    <w:rsid w:val="00316137"/>
    <w:rsid w:val="00317FB5"/>
    <w:rsid w:val="003203ED"/>
    <w:rsid w:val="003205DD"/>
    <w:rsid w:val="00320824"/>
    <w:rsid w:val="00322C9F"/>
    <w:rsid w:val="00324D23"/>
    <w:rsid w:val="003260E8"/>
    <w:rsid w:val="00326C59"/>
    <w:rsid w:val="00327226"/>
    <w:rsid w:val="00327C2E"/>
    <w:rsid w:val="00331751"/>
    <w:rsid w:val="00334579"/>
    <w:rsid w:val="003345FC"/>
    <w:rsid w:val="00334C8E"/>
    <w:rsid w:val="00335735"/>
    <w:rsid w:val="00335858"/>
    <w:rsid w:val="003358B9"/>
    <w:rsid w:val="00336BDA"/>
    <w:rsid w:val="0034074D"/>
    <w:rsid w:val="003408F6"/>
    <w:rsid w:val="00341293"/>
    <w:rsid w:val="00342BD7"/>
    <w:rsid w:val="00343D86"/>
    <w:rsid w:val="00346BD4"/>
    <w:rsid w:val="00346DB5"/>
    <w:rsid w:val="003477B1"/>
    <w:rsid w:val="00354366"/>
    <w:rsid w:val="003571DB"/>
    <w:rsid w:val="00357380"/>
    <w:rsid w:val="0035772C"/>
    <w:rsid w:val="003602D9"/>
    <w:rsid w:val="003604CE"/>
    <w:rsid w:val="00363C56"/>
    <w:rsid w:val="003647EC"/>
    <w:rsid w:val="0036584B"/>
    <w:rsid w:val="00370D27"/>
    <w:rsid w:val="00370D51"/>
    <w:rsid w:val="00370E47"/>
    <w:rsid w:val="003742AC"/>
    <w:rsid w:val="00374719"/>
    <w:rsid w:val="00375508"/>
    <w:rsid w:val="0037758F"/>
    <w:rsid w:val="00377CE1"/>
    <w:rsid w:val="00380248"/>
    <w:rsid w:val="0038050A"/>
    <w:rsid w:val="00381783"/>
    <w:rsid w:val="003827AE"/>
    <w:rsid w:val="00382987"/>
    <w:rsid w:val="003837B5"/>
    <w:rsid w:val="00385BF0"/>
    <w:rsid w:val="00386537"/>
    <w:rsid w:val="00387C2E"/>
    <w:rsid w:val="00390BEF"/>
    <w:rsid w:val="00390EE4"/>
    <w:rsid w:val="00390F57"/>
    <w:rsid w:val="003939FF"/>
    <w:rsid w:val="00396517"/>
    <w:rsid w:val="003968FA"/>
    <w:rsid w:val="00397EE2"/>
    <w:rsid w:val="003A2223"/>
    <w:rsid w:val="003A2A0F"/>
    <w:rsid w:val="003A392A"/>
    <w:rsid w:val="003A45A1"/>
    <w:rsid w:val="003A5B0A"/>
    <w:rsid w:val="003A6BAC"/>
    <w:rsid w:val="003A70A4"/>
    <w:rsid w:val="003A7EF3"/>
    <w:rsid w:val="003B04CF"/>
    <w:rsid w:val="003B159C"/>
    <w:rsid w:val="003B1855"/>
    <w:rsid w:val="003B23EC"/>
    <w:rsid w:val="003B2490"/>
    <w:rsid w:val="003B26A2"/>
    <w:rsid w:val="003B2737"/>
    <w:rsid w:val="003B35FC"/>
    <w:rsid w:val="003B369F"/>
    <w:rsid w:val="003B36A3"/>
    <w:rsid w:val="003B5625"/>
    <w:rsid w:val="003B64BB"/>
    <w:rsid w:val="003B679C"/>
    <w:rsid w:val="003B7FE5"/>
    <w:rsid w:val="003C0F1C"/>
    <w:rsid w:val="003C11C8"/>
    <w:rsid w:val="003C1C89"/>
    <w:rsid w:val="003C2702"/>
    <w:rsid w:val="003C30CA"/>
    <w:rsid w:val="003C6425"/>
    <w:rsid w:val="003C7806"/>
    <w:rsid w:val="003D0B1B"/>
    <w:rsid w:val="003D109F"/>
    <w:rsid w:val="003D1DD2"/>
    <w:rsid w:val="003D2478"/>
    <w:rsid w:val="003D3C45"/>
    <w:rsid w:val="003D4BE6"/>
    <w:rsid w:val="003D5B1F"/>
    <w:rsid w:val="003D63CD"/>
    <w:rsid w:val="003D6D9B"/>
    <w:rsid w:val="003E15FA"/>
    <w:rsid w:val="003E35C1"/>
    <w:rsid w:val="003E55E4"/>
    <w:rsid w:val="003E74E3"/>
    <w:rsid w:val="003F0191"/>
    <w:rsid w:val="003F05C7"/>
    <w:rsid w:val="003F17F8"/>
    <w:rsid w:val="003F2CD4"/>
    <w:rsid w:val="003F3E1E"/>
    <w:rsid w:val="003F5735"/>
    <w:rsid w:val="003F6842"/>
    <w:rsid w:val="003F6BBE"/>
    <w:rsid w:val="004000E8"/>
    <w:rsid w:val="0040135A"/>
    <w:rsid w:val="00401792"/>
    <w:rsid w:val="004020D2"/>
    <w:rsid w:val="00402B8E"/>
    <w:rsid w:val="00402E2B"/>
    <w:rsid w:val="0040512B"/>
    <w:rsid w:val="00405CA5"/>
    <w:rsid w:val="004063E2"/>
    <w:rsid w:val="00407CD3"/>
    <w:rsid w:val="00410134"/>
    <w:rsid w:val="00410B72"/>
    <w:rsid w:val="00410F18"/>
    <w:rsid w:val="00411A12"/>
    <w:rsid w:val="00411B8A"/>
    <w:rsid w:val="00411E46"/>
    <w:rsid w:val="0041263E"/>
    <w:rsid w:val="00413AAC"/>
    <w:rsid w:val="00413E92"/>
    <w:rsid w:val="00414490"/>
    <w:rsid w:val="00414A33"/>
    <w:rsid w:val="0041582E"/>
    <w:rsid w:val="00421105"/>
    <w:rsid w:val="00422AA4"/>
    <w:rsid w:val="00422ACC"/>
    <w:rsid w:val="004242F4"/>
    <w:rsid w:val="004243FD"/>
    <w:rsid w:val="004270B7"/>
    <w:rsid w:val="00427248"/>
    <w:rsid w:val="00431ADB"/>
    <w:rsid w:val="00434345"/>
    <w:rsid w:val="00436276"/>
    <w:rsid w:val="00437447"/>
    <w:rsid w:val="00440887"/>
    <w:rsid w:val="00441A1F"/>
    <w:rsid w:val="00441A92"/>
    <w:rsid w:val="0044302E"/>
    <w:rsid w:val="004431DC"/>
    <w:rsid w:val="00444F56"/>
    <w:rsid w:val="00445BFB"/>
    <w:rsid w:val="00446488"/>
    <w:rsid w:val="00446627"/>
    <w:rsid w:val="00446AF9"/>
    <w:rsid w:val="00451755"/>
    <w:rsid w:val="004517AA"/>
    <w:rsid w:val="004525D3"/>
    <w:rsid w:val="00452788"/>
    <w:rsid w:val="00452B1C"/>
    <w:rsid w:val="00452CAC"/>
    <w:rsid w:val="00455CAC"/>
    <w:rsid w:val="004572EA"/>
    <w:rsid w:val="00457530"/>
    <w:rsid w:val="00457565"/>
    <w:rsid w:val="00457B71"/>
    <w:rsid w:val="004610C3"/>
    <w:rsid w:val="00462DE6"/>
    <w:rsid w:val="00464E6E"/>
    <w:rsid w:val="00465026"/>
    <w:rsid w:val="004659D3"/>
    <w:rsid w:val="004669E2"/>
    <w:rsid w:val="00470C31"/>
    <w:rsid w:val="00471DE0"/>
    <w:rsid w:val="004728C1"/>
    <w:rsid w:val="004734D0"/>
    <w:rsid w:val="00473760"/>
    <w:rsid w:val="00473836"/>
    <w:rsid w:val="0047556B"/>
    <w:rsid w:val="00477768"/>
    <w:rsid w:val="00480AD8"/>
    <w:rsid w:val="00480AFD"/>
    <w:rsid w:val="00484F47"/>
    <w:rsid w:val="00486B1D"/>
    <w:rsid w:val="00492BC5"/>
    <w:rsid w:val="00494F1B"/>
    <w:rsid w:val="004964F1"/>
    <w:rsid w:val="00497182"/>
    <w:rsid w:val="00497225"/>
    <w:rsid w:val="00497915"/>
    <w:rsid w:val="004A075F"/>
    <w:rsid w:val="004A16BC"/>
    <w:rsid w:val="004A2731"/>
    <w:rsid w:val="004A2B94"/>
    <w:rsid w:val="004A2EDA"/>
    <w:rsid w:val="004A421A"/>
    <w:rsid w:val="004A4717"/>
    <w:rsid w:val="004A5AE9"/>
    <w:rsid w:val="004B2255"/>
    <w:rsid w:val="004B23C9"/>
    <w:rsid w:val="004B2525"/>
    <w:rsid w:val="004B4296"/>
    <w:rsid w:val="004B4849"/>
    <w:rsid w:val="004B4978"/>
    <w:rsid w:val="004B69C7"/>
    <w:rsid w:val="004B6F6A"/>
    <w:rsid w:val="004B7A53"/>
    <w:rsid w:val="004B7C0C"/>
    <w:rsid w:val="004C0F18"/>
    <w:rsid w:val="004C3898"/>
    <w:rsid w:val="004C3F43"/>
    <w:rsid w:val="004C6714"/>
    <w:rsid w:val="004C678C"/>
    <w:rsid w:val="004C6D23"/>
    <w:rsid w:val="004C7608"/>
    <w:rsid w:val="004D0792"/>
    <w:rsid w:val="004D1416"/>
    <w:rsid w:val="004D2A22"/>
    <w:rsid w:val="004D2A92"/>
    <w:rsid w:val="004D36B1"/>
    <w:rsid w:val="004D4F8A"/>
    <w:rsid w:val="004D5684"/>
    <w:rsid w:val="004D5A1C"/>
    <w:rsid w:val="004D7EBD"/>
    <w:rsid w:val="004E2680"/>
    <w:rsid w:val="004E28F9"/>
    <w:rsid w:val="004E309A"/>
    <w:rsid w:val="004E44AB"/>
    <w:rsid w:val="004E462E"/>
    <w:rsid w:val="004E56DC"/>
    <w:rsid w:val="004E740B"/>
    <w:rsid w:val="004E76F4"/>
    <w:rsid w:val="004F0B4E"/>
    <w:rsid w:val="004F0B6C"/>
    <w:rsid w:val="004F2078"/>
    <w:rsid w:val="004F2A58"/>
    <w:rsid w:val="004F2CD3"/>
    <w:rsid w:val="004F354B"/>
    <w:rsid w:val="004F464E"/>
    <w:rsid w:val="004F4DA3"/>
    <w:rsid w:val="004F522A"/>
    <w:rsid w:val="004F60F7"/>
    <w:rsid w:val="004F782F"/>
    <w:rsid w:val="00502ED7"/>
    <w:rsid w:val="0050409E"/>
    <w:rsid w:val="00506557"/>
    <w:rsid w:val="0050677A"/>
    <w:rsid w:val="005108D8"/>
    <w:rsid w:val="005116F9"/>
    <w:rsid w:val="005132A2"/>
    <w:rsid w:val="00513A36"/>
    <w:rsid w:val="00513EA0"/>
    <w:rsid w:val="005153A7"/>
    <w:rsid w:val="00515C17"/>
    <w:rsid w:val="005178AA"/>
    <w:rsid w:val="0052049B"/>
    <w:rsid w:val="005219CF"/>
    <w:rsid w:val="00522716"/>
    <w:rsid w:val="00523A26"/>
    <w:rsid w:val="00525FE1"/>
    <w:rsid w:val="005265AD"/>
    <w:rsid w:val="005316AF"/>
    <w:rsid w:val="00531E9F"/>
    <w:rsid w:val="00533969"/>
    <w:rsid w:val="00533FEB"/>
    <w:rsid w:val="00534B59"/>
    <w:rsid w:val="00536759"/>
    <w:rsid w:val="00537C62"/>
    <w:rsid w:val="005419C7"/>
    <w:rsid w:val="00543FDF"/>
    <w:rsid w:val="005442C6"/>
    <w:rsid w:val="00544821"/>
    <w:rsid w:val="00544A72"/>
    <w:rsid w:val="00545515"/>
    <w:rsid w:val="005464D1"/>
    <w:rsid w:val="00546970"/>
    <w:rsid w:val="00547376"/>
    <w:rsid w:val="00551511"/>
    <w:rsid w:val="00551D8E"/>
    <w:rsid w:val="005532A3"/>
    <w:rsid w:val="00554E19"/>
    <w:rsid w:val="005564E9"/>
    <w:rsid w:val="005565BE"/>
    <w:rsid w:val="00557AD0"/>
    <w:rsid w:val="00557DD0"/>
    <w:rsid w:val="00560486"/>
    <w:rsid w:val="0056121F"/>
    <w:rsid w:val="00562C4F"/>
    <w:rsid w:val="00564BE5"/>
    <w:rsid w:val="00564EBD"/>
    <w:rsid w:val="005653FF"/>
    <w:rsid w:val="00565E04"/>
    <w:rsid w:val="00566389"/>
    <w:rsid w:val="005712A1"/>
    <w:rsid w:val="0057224A"/>
    <w:rsid w:val="005722CC"/>
    <w:rsid w:val="00572505"/>
    <w:rsid w:val="00574CB2"/>
    <w:rsid w:val="00577AC6"/>
    <w:rsid w:val="005803F5"/>
    <w:rsid w:val="00580BBC"/>
    <w:rsid w:val="005813D5"/>
    <w:rsid w:val="005827AD"/>
    <w:rsid w:val="00582809"/>
    <w:rsid w:val="00583704"/>
    <w:rsid w:val="00584CE8"/>
    <w:rsid w:val="00584D83"/>
    <w:rsid w:val="00585D17"/>
    <w:rsid w:val="0058798C"/>
    <w:rsid w:val="005900FA"/>
    <w:rsid w:val="005912BF"/>
    <w:rsid w:val="00592BF3"/>
    <w:rsid w:val="005935A4"/>
    <w:rsid w:val="005948C2"/>
    <w:rsid w:val="00594C08"/>
    <w:rsid w:val="00595DCA"/>
    <w:rsid w:val="0059779B"/>
    <w:rsid w:val="005A132D"/>
    <w:rsid w:val="005A209A"/>
    <w:rsid w:val="005A40EC"/>
    <w:rsid w:val="005A4867"/>
    <w:rsid w:val="005A662D"/>
    <w:rsid w:val="005A767A"/>
    <w:rsid w:val="005B009C"/>
    <w:rsid w:val="005B0711"/>
    <w:rsid w:val="005B123E"/>
    <w:rsid w:val="005B1409"/>
    <w:rsid w:val="005B35D7"/>
    <w:rsid w:val="005B392A"/>
    <w:rsid w:val="005B3AA3"/>
    <w:rsid w:val="005B4DA7"/>
    <w:rsid w:val="005B4EC5"/>
    <w:rsid w:val="005B5E25"/>
    <w:rsid w:val="005B66E6"/>
    <w:rsid w:val="005B6F83"/>
    <w:rsid w:val="005C29EB"/>
    <w:rsid w:val="005C4B07"/>
    <w:rsid w:val="005C63D6"/>
    <w:rsid w:val="005C667E"/>
    <w:rsid w:val="005C7182"/>
    <w:rsid w:val="005C74FB"/>
    <w:rsid w:val="005C7971"/>
    <w:rsid w:val="005C7F13"/>
    <w:rsid w:val="005D1602"/>
    <w:rsid w:val="005D4D46"/>
    <w:rsid w:val="005D6B9F"/>
    <w:rsid w:val="005E0F81"/>
    <w:rsid w:val="005E254B"/>
    <w:rsid w:val="005E37E3"/>
    <w:rsid w:val="005E385F"/>
    <w:rsid w:val="005E5B81"/>
    <w:rsid w:val="005E5EBD"/>
    <w:rsid w:val="005E722E"/>
    <w:rsid w:val="005F2CB1"/>
    <w:rsid w:val="005F3025"/>
    <w:rsid w:val="005F5005"/>
    <w:rsid w:val="005F5121"/>
    <w:rsid w:val="005F5DD1"/>
    <w:rsid w:val="005F618C"/>
    <w:rsid w:val="005F6C1E"/>
    <w:rsid w:val="005F6C65"/>
    <w:rsid w:val="005F6E44"/>
    <w:rsid w:val="005F70BD"/>
    <w:rsid w:val="005F752E"/>
    <w:rsid w:val="00601CCE"/>
    <w:rsid w:val="0060283C"/>
    <w:rsid w:val="00604F14"/>
    <w:rsid w:val="00604F15"/>
    <w:rsid w:val="00605D47"/>
    <w:rsid w:val="00607A86"/>
    <w:rsid w:val="00610C74"/>
    <w:rsid w:val="00611B83"/>
    <w:rsid w:val="00613257"/>
    <w:rsid w:val="006165FC"/>
    <w:rsid w:val="00617149"/>
    <w:rsid w:val="00620173"/>
    <w:rsid w:val="00620A71"/>
    <w:rsid w:val="00620D80"/>
    <w:rsid w:val="0062144D"/>
    <w:rsid w:val="00622410"/>
    <w:rsid w:val="006234A6"/>
    <w:rsid w:val="006257D4"/>
    <w:rsid w:val="00630001"/>
    <w:rsid w:val="006310D7"/>
    <w:rsid w:val="006311B3"/>
    <w:rsid w:val="0063144E"/>
    <w:rsid w:val="00632544"/>
    <w:rsid w:val="0063284C"/>
    <w:rsid w:val="00633FD7"/>
    <w:rsid w:val="00634ED4"/>
    <w:rsid w:val="00635A5D"/>
    <w:rsid w:val="00636398"/>
    <w:rsid w:val="006368D3"/>
    <w:rsid w:val="006377EC"/>
    <w:rsid w:val="0064151F"/>
    <w:rsid w:val="00641533"/>
    <w:rsid w:val="00641E64"/>
    <w:rsid w:val="00641FA6"/>
    <w:rsid w:val="0064208D"/>
    <w:rsid w:val="00643475"/>
    <w:rsid w:val="0064396A"/>
    <w:rsid w:val="00643F35"/>
    <w:rsid w:val="0064624E"/>
    <w:rsid w:val="00646A5D"/>
    <w:rsid w:val="00647D59"/>
    <w:rsid w:val="00650AB9"/>
    <w:rsid w:val="006516D5"/>
    <w:rsid w:val="0065341B"/>
    <w:rsid w:val="00655733"/>
    <w:rsid w:val="00655ACD"/>
    <w:rsid w:val="00656A92"/>
    <w:rsid w:val="00656DDE"/>
    <w:rsid w:val="0065798D"/>
    <w:rsid w:val="00657E0C"/>
    <w:rsid w:val="0066011D"/>
    <w:rsid w:val="006607C0"/>
    <w:rsid w:val="00660A4B"/>
    <w:rsid w:val="006613A6"/>
    <w:rsid w:val="00661CD2"/>
    <w:rsid w:val="006627A2"/>
    <w:rsid w:val="00662FB6"/>
    <w:rsid w:val="006634E6"/>
    <w:rsid w:val="006655EE"/>
    <w:rsid w:val="00665CB0"/>
    <w:rsid w:val="00667EE7"/>
    <w:rsid w:val="00670922"/>
    <w:rsid w:val="00670BE1"/>
    <w:rsid w:val="0067218F"/>
    <w:rsid w:val="006727EC"/>
    <w:rsid w:val="006741A1"/>
    <w:rsid w:val="006741F2"/>
    <w:rsid w:val="0067420E"/>
    <w:rsid w:val="00674CC3"/>
    <w:rsid w:val="0067544C"/>
    <w:rsid w:val="00675C72"/>
    <w:rsid w:val="00675E59"/>
    <w:rsid w:val="006771F9"/>
    <w:rsid w:val="006776D7"/>
    <w:rsid w:val="00680931"/>
    <w:rsid w:val="00681003"/>
    <w:rsid w:val="006817C9"/>
    <w:rsid w:val="00682257"/>
    <w:rsid w:val="0068259E"/>
    <w:rsid w:val="00683ECE"/>
    <w:rsid w:val="00684721"/>
    <w:rsid w:val="0068583C"/>
    <w:rsid w:val="006866D4"/>
    <w:rsid w:val="00686E17"/>
    <w:rsid w:val="00690CAB"/>
    <w:rsid w:val="00691559"/>
    <w:rsid w:val="00695527"/>
    <w:rsid w:val="00695FC2"/>
    <w:rsid w:val="00696949"/>
    <w:rsid w:val="00697052"/>
    <w:rsid w:val="006A038A"/>
    <w:rsid w:val="006A1AB0"/>
    <w:rsid w:val="006A2170"/>
    <w:rsid w:val="006A3B99"/>
    <w:rsid w:val="006A3DB5"/>
    <w:rsid w:val="006A4033"/>
    <w:rsid w:val="006A446E"/>
    <w:rsid w:val="006A46FB"/>
    <w:rsid w:val="006A5E28"/>
    <w:rsid w:val="006A697B"/>
    <w:rsid w:val="006A6EFA"/>
    <w:rsid w:val="006A7AFF"/>
    <w:rsid w:val="006B10C9"/>
    <w:rsid w:val="006B12ED"/>
    <w:rsid w:val="006B1816"/>
    <w:rsid w:val="006B2099"/>
    <w:rsid w:val="006B4847"/>
    <w:rsid w:val="006B50CF"/>
    <w:rsid w:val="006C03B8"/>
    <w:rsid w:val="006C07A1"/>
    <w:rsid w:val="006C36C1"/>
    <w:rsid w:val="006C46EF"/>
    <w:rsid w:val="006C497A"/>
    <w:rsid w:val="006C5EC9"/>
    <w:rsid w:val="006C6059"/>
    <w:rsid w:val="006C6EED"/>
    <w:rsid w:val="006C7083"/>
    <w:rsid w:val="006C7522"/>
    <w:rsid w:val="006D077C"/>
    <w:rsid w:val="006D0912"/>
    <w:rsid w:val="006D3691"/>
    <w:rsid w:val="006D36A2"/>
    <w:rsid w:val="006D3DAE"/>
    <w:rsid w:val="006D4061"/>
    <w:rsid w:val="006D4F0C"/>
    <w:rsid w:val="006D5610"/>
    <w:rsid w:val="006D5829"/>
    <w:rsid w:val="006D5E16"/>
    <w:rsid w:val="006D6F08"/>
    <w:rsid w:val="006E062C"/>
    <w:rsid w:val="006E1C82"/>
    <w:rsid w:val="006E28B7"/>
    <w:rsid w:val="006E29EF"/>
    <w:rsid w:val="006E2A9B"/>
    <w:rsid w:val="006E3310"/>
    <w:rsid w:val="006E4E39"/>
    <w:rsid w:val="006E565E"/>
    <w:rsid w:val="006E6538"/>
    <w:rsid w:val="006E673D"/>
    <w:rsid w:val="006E6A83"/>
    <w:rsid w:val="006E7198"/>
    <w:rsid w:val="006E77F3"/>
    <w:rsid w:val="006E7AF6"/>
    <w:rsid w:val="006E7D3B"/>
    <w:rsid w:val="006F1B70"/>
    <w:rsid w:val="006F24BD"/>
    <w:rsid w:val="006F341D"/>
    <w:rsid w:val="006F3CDE"/>
    <w:rsid w:val="006F4E67"/>
    <w:rsid w:val="006F58D4"/>
    <w:rsid w:val="006F6582"/>
    <w:rsid w:val="006F6BD4"/>
    <w:rsid w:val="006F7F6F"/>
    <w:rsid w:val="0070346E"/>
    <w:rsid w:val="00704EDB"/>
    <w:rsid w:val="00706101"/>
    <w:rsid w:val="00707072"/>
    <w:rsid w:val="00707D61"/>
    <w:rsid w:val="00711260"/>
    <w:rsid w:val="00711D30"/>
    <w:rsid w:val="00712287"/>
    <w:rsid w:val="00712772"/>
    <w:rsid w:val="007148D3"/>
    <w:rsid w:val="0071597A"/>
    <w:rsid w:val="00715A3E"/>
    <w:rsid w:val="00715B9A"/>
    <w:rsid w:val="0072127D"/>
    <w:rsid w:val="007257D0"/>
    <w:rsid w:val="00725E92"/>
    <w:rsid w:val="007268E0"/>
    <w:rsid w:val="00726EA6"/>
    <w:rsid w:val="00727208"/>
    <w:rsid w:val="00727680"/>
    <w:rsid w:val="007276A2"/>
    <w:rsid w:val="00731FCC"/>
    <w:rsid w:val="007325AD"/>
    <w:rsid w:val="00732A24"/>
    <w:rsid w:val="007348B1"/>
    <w:rsid w:val="0073517B"/>
    <w:rsid w:val="007362A6"/>
    <w:rsid w:val="007366B7"/>
    <w:rsid w:val="00736D7D"/>
    <w:rsid w:val="00740E58"/>
    <w:rsid w:val="00741352"/>
    <w:rsid w:val="007413CC"/>
    <w:rsid w:val="00741AC8"/>
    <w:rsid w:val="00744350"/>
    <w:rsid w:val="007445A0"/>
    <w:rsid w:val="007447C3"/>
    <w:rsid w:val="00744B0B"/>
    <w:rsid w:val="0074524B"/>
    <w:rsid w:val="00746939"/>
    <w:rsid w:val="00747D8B"/>
    <w:rsid w:val="00751228"/>
    <w:rsid w:val="007559F8"/>
    <w:rsid w:val="00756276"/>
    <w:rsid w:val="007571E1"/>
    <w:rsid w:val="00757BB5"/>
    <w:rsid w:val="007604B2"/>
    <w:rsid w:val="00761EA6"/>
    <w:rsid w:val="0076408B"/>
    <w:rsid w:val="00764667"/>
    <w:rsid w:val="00765281"/>
    <w:rsid w:val="00766BAD"/>
    <w:rsid w:val="00766E3A"/>
    <w:rsid w:val="00767B45"/>
    <w:rsid w:val="00770672"/>
    <w:rsid w:val="00771717"/>
    <w:rsid w:val="00772474"/>
    <w:rsid w:val="007729A2"/>
    <w:rsid w:val="00773BC2"/>
    <w:rsid w:val="007746DF"/>
    <w:rsid w:val="007755F2"/>
    <w:rsid w:val="00776971"/>
    <w:rsid w:val="00780A80"/>
    <w:rsid w:val="007810C7"/>
    <w:rsid w:val="0078122D"/>
    <w:rsid w:val="0078177E"/>
    <w:rsid w:val="00782737"/>
    <w:rsid w:val="007827CC"/>
    <w:rsid w:val="0078304C"/>
    <w:rsid w:val="00783673"/>
    <w:rsid w:val="00785490"/>
    <w:rsid w:val="007860A9"/>
    <w:rsid w:val="007868B6"/>
    <w:rsid w:val="00790D8F"/>
    <w:rsid w:val="0079130D"/>
    <w:rsid w:val="007925EA"/>
    <w:rsid w:val="007925FE"/>
    <w:rsid w:val="00793CD8"/>
    <w:rsid w:val="00794949"/>
    <w:rsid w:val="00794C20"/>
    <w:rsid w:val="00795412"/>
    <w:rsid w:val="00795B36"/>
    <w:rsid w:val="00795C92"/>
    <w:rsid w:val="00796231"/>
    <w:rsid w:val="007A0CD5"/>
    <w:rsid w:val="007A1CB3"/>
    <w:rsid w:val="007A306F"/>
    <w:rsid w:val="007A43A6"/>
    <w:rsid w:val="007A43D8"/>
    <w:rsid w:val="007A557D"/>
    <w:rsid w:val="007A58A6"/>
    <w:rsid w:val="007A70EA"/>
    <w:rsid w:val="007B06F7"/>
    <w:rsid w:val="007B108B"/>
    <w:rsid w:val="007B3D2D"/>
    <w:rsid w:val="007B3E19"/>
    <w:rsid w:val="007B50AE"/>
    <w:rsid w:val="007B51DF"/>
    <w:rsid w:val="007B52BB"/>
    <w:rsid w:val="007B54B8"/>
    <w:rsid w:val="007B59FD"/>
    <w:rsid w:val="007C04D2"/>
    <w:rsid w:val="007C05DD"/>
    <w:rsid w:val="007C082D"/>
    <w:rsid w:val="007C0909"/>
    <w:rsid w:val="007C3D18"/>
    <w:rsid w:val="007C60BF"/>
    <w:rsid w:val="007C6133"/>
    <w:rsid w:val="007C6A07"/>
    <w:rsid w:val="007C702B"/>
    <w:rsid w:val="007C75A1"/>
    <w:rsid w:val="007C77A5"/>
    <w:rsid w:val="007C794D"/>
    <w:rsid w:val="007D04E5"/>
    <w:rsid w:val="007D4F71"/>
    <w:rsid w:val="007D5901"/>
    <w:rsid w:val="007D7526"/>
    <w:rsid w:val="007E09EA"/>
    <w:rsid w:val="007E30A2"/>
    <w:rsid w:val="007E4610"/>
    <w:rsid w:val="007E4715"/>
    <w:rsid w:val="007E505B"/>
    <w:rsid w:val="007E7091"/>
    <w:rsid w:val="007E7960"/>
    <w:rsid w:val="007E7D61"/>
    <w:rsid w:val="007F077A"/>
    <w:rsid w:val="007F5135"/>
    <w:rsid w:val="00800507"/>
    <w:rsid w:val="00803E2D"/>
    <w:rsid w:val="00803FAE"/>
    <w:rsid w:val="00804E89"/>
    <w:rsid w:val="00805679"/>
    <w:rsid w:val="0080605F"/>
    <w:rsid w:val="0080769A"/>
    <w:rsid w:val="00807786"/>
    <w:rsid w:val="008113D6"/>
    <w:rsid w:val="00811C2C"/>
    <w:rsid w:val="00811FCB"/>
    <w:rsid w:val="0081281F"/>
    <w:rsid w:val="008158D6"/>
    <w:rsid w:val="00815EA9"/>
    <w:rsid w:val="00816B90"/>
    <w:rsid w:val="00817196"/>
    <w:rsid w:val="00822097"/>
    <w:rsid w:val="0082290B"/>
    <w:rsid w:val="008233FD"/>
    <w:rsid w:val="008235DB"/>
    <w:rsid w:val="00823854"/>
    <w:rsid w:val="00824AB4"/>
    <w:rsid w:val="00825C42"/>
    <w:rsid w:val="00825D25"/>
    <w:rsid w:val="00827D6F"/>
    <w:rsid w:val="0083116C"/>
    <w:rsid w:val="008337F3"/>
    <w:rsid w:val="0083383D"/>
    <w:rsid w:val="00834111"/>
    <w:rsid w:val="00835C98"/>
    <w:rsid w:val="008376AC"/>
    <w:rsid w:val="00841DB4"/>
    <w:rsid w:val="008444E8"/>
    <w:rsid w:val="00844E80"/>
    <w:rsid w:val="0084592F"/>
    <w:rsid w:val="00846FE7"/>
    <w:rsid w:val="0084703F"/>
    <w:rsid w:val="008471C3"/>
    <w:rsid w:val="00847E7F"/>
    <w:rsid w:val="00850E0B"/>
    <w:rsid w:val="00851867"/>
    <w:rsid w:val="00852047"/>
    <w:rsid w:val="008534AB"/>
    <w:rsid w:val="00855BD8"/>
    <w:rsid w:val="00856911"/>
    <w:rsid w:val="008601AF"/>
    <w:rsid w:val="00860AAA"/>
    <w:rsid w:val="00860D34"/>
    <w:rsid w:val="00862D47"/>
    <w:rsid w:val="008632F7"/>
    <w:rsid w:val="00863492"/>
    <w:rsid w:val="008669E5"/>
    <w:rsid w:val="00866C18"/>
    <w:rsid w:val="00867232"/>
    <w:rsid w:val="008677FD"/>
    <w:rsid w:val="00867FA9"/>
    <w:rsid w:val="008706D4"/>
    <w:rsid w:val="00870A49"/>
    <w:rsid w:val="00870F8A"/>
    <w:rsid w:val="008719A4"/>
    <w:rsid w:val="00871D23"/>
    <w:rsid w:val="008723B9"/>
    <w:rsid w:val="00874312"/>
    <w:rsid w:val="0087437C"/>
    <w:rsid w:val="008743EC"/>
    <w:rsid w:val="00875CD7"/>
    <w:rsid w:val="00876B4D"/>
    <w:rsid w:val="00877F18"/>
    <w:rsid w:val="0088061E"/>
    <w:rsid w:val="00883579"/>
    <w:rsid w:val="008849AA"/>
    <w:rsid w:val="0089042B"/>
    <w:rsid w:val="00890D1E"/>
    <w:rsid w:val="008941E3"/>
    <w:rsid w:val="00894A88"/>
    <w:rsid w:val="00894BCC"/>
    <w:rsid w:val="0089515B"/>
    <w:rsid w:val="00895386"/>
    <w:rsid w:val="00896579"/>
    <w:rsid w:val="008A2140"/>
    <w:rsid w:val="008A21FF"/>
    <w:rsid w:val="008A2CE2"/>
    <w:rsid w:val="008A30AC"/>
    <w:rsid w:val="008A44B8"/>
    <w:rsid w:val="008A51A8"/>
    <w:rsid w:val="008A54C7"/>
    <w:rsid w:val="008A5E6E"/>
    <w:rsid w:val="008A5F35"/>
    <w:rsid w:val="008A720A"/>
    <w:rsid w:val="008A77D8"/>
    <w:rsid w:val="008A7F82"/>
    <w:rsid w:val="008B0483"/>
    <w:rsid w:val="008B0526"/>
    <w:rsid w:val="008B120C"/>
    <w:rsid w:val="008B51A0"/>
    <w:rsid w:val="008B592A"/>
    <w:rsid w:val="008B5D27"/>
    <w:rsid w:val="008B798A"/>
    <w:rsid w:val="008B7B5C"/>
    <w:rsid w:val="008C07AE"/>
    <w:rsid w:val="008C0C99"/>
    <w:rsid w:val="008C1972"/>
    <w:rsid w:val="008C2017"/>
    <w:rsid w:val="008C4958"/>
    <w:rsid w:val="008C4BAA"/>
    <w:rsid w:val="008C6AE8"/>
    <w:rsid w:val="008C7573"/>
    <w:rsid w:val="008C7CD9"/>
    <w:rsid w:val="008D00A5"/>
    <w:rsid w:val="008D34F1"/>
    <w:rsid w:val="008D39D8"/>
    <w:rsid w:val="008D460D"/>
    <w:rsid w:val="008D48B8"/>
    <w:rsid w:val="008D6D1A"/>
    <w:rsid w:val="008D701C"/>
    <w:rsid w:val="008D7962"/>
    <w:rsid w:val="008E065E"/>
    <w:rsid w:val="008E0927"/>
    <w:rsid w:val="008E1671"/>
    <w:rsid w:val="008E1909"/>
    <w:rsid w:val="008E223C"/>
    <w:rsid w:val="008E5D71"/>
    <w:rsid w:val="008F16F8"/>
    <w:rsid w:val="008F1C4E"/>
    <w:rsid w:val="008F1EAB"/>
    <w:rsid w:val="008F1F92"/>
    <w:rsid w:val="008F27F8"/>
    <w:rsid w:val="008F29EA"/>
    <w:rsid w:val="008F33DC"/>
    <w:rsid w:val="008F3D31"/>
    <w:rsid w:val="008F477F"/>
    <w:rsid w:val="008F74FF"/>
    <w:rsid w:val="008F7CD7"/>
    <w:rsid w:val="00902350"/>
    <w:rsid w:val="00902BDD"/>
    <w:rsid w:val="0090336B"/>
    <w:rsid w:val="009053AA"/>
    <w:rsid w:val="00906939"/>
    <w:rsid w:val="00906FCC"/>
    <w:rsid w:val="00910ADD"/>
    <w:rsid w:val="00910B7D"/>
    <w:rsid w:val="00911DFB"/>
    <w:rsid w:val="009122D7"/>
    <w:rsid w:val="009130FD"/>
    <w:rsid w:val="009131C5"/>
    <w:rsid w:val="009139D9"/>
    <w:rsid w:val="009143A1"/>
    <w:rsid w:val="00914AD8"/>
    <w:rsid w:val="00916079"/>
    <w:rsid w:val="009162A9"/>
    <w:rsid w:val="00917CE9"/>
    <w:rsid w:val="00917E3C"/>
    <w:rsid w:val="00920BF2"/>
    <w:rsid w:val="009211D1"/>
    <w:rsid w:val="00922010"/>
    <w:rsid w:val="00922A10"/>
    <w:rsid w:val="00926212"/>
    <w:rsid w:val="00926F1A"/>
    <w:rsid w:val="00931A1F"/>
    <w:rsid w:val="00931BD9"/>
    <w:rsid w:val="00931E40"/>
    <w:rsid w:val="0093203D"/>
    <w:rsid w:val="009368F3"/>
    <w:rsid w:val="00941636"/>
    <w:rsid w:val="0094259B"/>
    <w:rsid w:val="00943742"/>
    <w:rsid w:val="00945C05"/>
    <w:rsid w:val="00946945"/>
    <w:rsid w:val="00947279"/>
    <w:rsid w:val="00947713"/>
    <w:rsid w:val="00950DE7"/>
    <w:rsid w:val="00953920"/>
    <w:rsid w:val="00953D47"/>
    <w:rsid w:val="00953F5D"/>
    <w:rsid w:val="0095681E"/>
    <w:rsid w:val="00956E01"/>
    <w:rsid w:val="009572D4"/>
    <w:rsid w:val="00960386"/>
    <w:rsid w:val="0096053B"/>
    <w:rsid w:val="009609BF"/>
    <w:rsid w:val="00960F8B"/>
    <w:rsid w:val="00961921"/>
    <w:rsid w:val="009624DE"/>
    <w:rsid w:val="00962CAE"/>
    <w:rsid w:val="0096401B"/>
    <w:rsid w:val="0096430A"/>
    <w:rsid w:val="0096554B"/>
    <w:rsid w:val="0096584A"/>
    <w:rsid w:val="009658C9"/>
    <w:rsid w:val="00966F52"/>
    <w:rsid w:val="0096785E"/>
    <w:rsid w:val="00967989"/>
    <w:rsid w:val="00967B8C"/>
    <w:rsid w:val="00971EF7"/>
    <w:rsid w:val="00971F08"/>
    <w:rsid w:val="009732DD"/>
    <w:rsid w:val="0097472A"/>
    <w:rsid w:val="00974A62"/>
    <w:rsid w:val="0097603D"/>
    <w:rsid w:val="00976949"/>
    <w:rsid w:val="00977BC4"/>
    <w:rsid w:val="00980477"/>
    <w:rsid w:val="0098105E"/>
    <w:rsid w:val="009827B6"/>
    <w:rsid w:val="00983A8B"/>
    <w:rsid w:val="00985253"/>
    <w:rsid w:val="009853B3"/>
    <w:rsid w:val="00987045"/>
    <w:rsid w:val="00987CFF"/>
    <w:rsid w:val="00990630"/>
    <w:rsid w:val="009909B5"/>
    <w:rsid w:val="009914CB"/>
    <w:rsid w:val="00991761"/>
    <w:rsid w:val="00992828"/>
    <w:rsid w:val="0099337D"/>
    <w:rsid w:val="00994DCA"/>
    <w:rsid w:val="009960EC"/>
    <w:rsid w:val="009970DD"/>
    <w:rsid w:val="0099720F"/>
    <w:rsid w:val="009A0FBA"/>
    <w:rsid w:val="009A1601"/>
    <w:rsid w:val="009A21C4"/>
    <w:rsid w:val="009A27A4"/>
    <w:rsid w:val="009A3BB6"/>
    <w:rsid w:val="009A462D"/>
    <w:rsid w:val="009A4E94"/>
    <w:rsid w:val="009A5850"/>
    <w:rsid w:val="009A5CBA"/>
    <w:rsid w:val="009A6950"/>
    <w:rsid w:val="009A771E"/>
    <w:rsid w:val="009B0462"/>
    <w:rsid w:val="009B0F19"/>
    <w:rsid w:val="009B1C5E"/>
    <w:rsid w:val="009B1F30"/>
    <w:rsid w:val="009B32E1"/>
    <w:rsid w:val="009B3AC2"/>
    <w:rsid w:val="009B412E"/>
    <w:rsid w:val="009B4644"/>
    <w:rsid w:val="009B4DF4"/>
    <w:rsid w:val="009B5230"/>
    <w:rsid w:val="009B564E"/>
    <w:rsid w:val="009B7E87"/>
    <w:rsid w:val="009C0169"/>
    <w:rsid w:val="009C05B5"/>
    <w:rsid w:val="009C0DFF"/>
    <w:rsid w:val="009C37DC"/>
    <w:rsid w:val="009C403E"/>
    <w:rsid w:val="009D2465"/>
    <w:rsid w:val="009D327D"/>
    <w:rsid w:val="009D4531"/>
    <w:rsid w:val="009D4FF0"/>
    <w:rsid w:val="009D5853"/>
    <w:rsid w:val="009D703C"/>
    <w:rsid w:val="009D718F"/>
    <w:rsid w:val="009E068F"/>
    <w:rsid w:val="009E14E0"/>
    <w:rsid w:val="009E1DBE"/>
    <w:rsid w:val="009E1F04"/>
    <w:rsid w:val="009E35DB"/>
    <w:rsid w:val="009E4036"/>
    <w:rsid w:val="009E47A3"/>
    <w:rsid w:val="009E5A93"/>
    <w:rsid w:val="009E7632"/>
    <w:rsid w:val="009F08F3"/>
    <w:rsid w:val="009F1466"/>
    <w:rsid w:val="009F177B"/>
    <w:rsid w:val="009F344F"/>
    <w:rsid w:val="009F3763"/>
    <w:rsid w:val="009F37B6"/>
    <w:rsid w:val="009F45F0"/>
    <w:rsid w:val="009F4B06"/>
    <w:rsid w:val="00A01FBB"/>
    <w:rsid w:val="00A031D8"/>
    <w:rsid w:val="00A048A8"/>
    <w:rsid w:val="00A04DD0"/>
    <w:rsid w:val="00A04F49"/>
    <w:rsid w:val="00A070C1"/>
    <w:rsid w:val="00A0798D"/>
    <w:rsid w:val="00A11AC2"/>
    <w:rsid w:val="00A1284D"/>
    <w:rsid w:val="00A12872"/>
    <w:rsid w:val="00A13E54"/>
    <w:rsid w:val="00A1493C"/>
    <w:rsid w:val="00A14CF6"/>
    <w:rsid w:val="00A14D1F"/>
    <w:rsid w:val="00A15D9C"/>
    <w:rsid w:val="00A15EA8"/>
    <w:rsid w:val="00A17F63"/>
    <w:rsid w:val="00A20FF3"/>
    <w:rsid w:val="00A2116C"/>
    <w:rsid w:val="00A2193B"/>
    <w:rsid w:val="00A2351A"/>
    <w:rsid w:val="00A24774"/>
    <w:rsid w:val="00A264A9"/>
    <w:rsid w:val="00A26DCF"/>
    <w:rsid w:val="00A27785"/>
    <w:rsid w:val="00A30187"/>
    <w:rsid w:val="00A302C1"/>
    <w:rsid w:val="00A32778"/>
    <w:rsid w:val="00A336B4"/>
    <w:rsid w:val="00A33C85"/>
    <w:rsid w:val="00A3448A"/>
    <w:rsid w:val="00A357EA"/>
    <w:rsid w:val="00A36297"/>
    <w:rsid w:val="00A37ABC"/>
    <w:rsid w:val="00A37DD9"/>
    <w:rsid w:val="00A41181"/>
    <w:rsid w:val="00A41A1A"/>
    <w:rsid w:val="00A41E2B"/>
    <w:rsid w:val="00A424A9"/>
    <w:rsid w:val="00A45214"/>
    <w:rsid w:val="00A45519"/>
    <w:rsid w:val="00A45B74"/>
    <w:rsid w:val="00A50395"/>
    <w:rsid w:val="00A5254B"/>
    <w:rsid w:val="00A52E1D"/>
    <w:rsid w:val="00A538C3"/>
    <w:rsid w:val="00A54626"/>
    <w:rsid w:val="00A56CB2"/>
    <w:rsid w:val="00A60405"/>
    <w:rsid w:val="00A61499"/>
    <w:rsid w:val="00A62A77"/>
    <w:rsid w:val="00A63305"/>
    <w:rsid w:val="00A63483"/>
    <w:rsid w:val="00A657D7"/>
    <w:rsid w:val="00A65C91"/>
    <w:rsid w:val="00A660AC"/>
    <w:rsid w:val="00A67E6C"/>
    <w:rsid w:val="00A71A9D"/>
    <w:rsid w:val="00A71B99"/>
    <w:rsid w:val="00A739D0"/>
    <w:rsid w:val="00A73F59"/>
    <w:rsid w:val="00A740EA"/>
    <w:rsid w:val="00A761D4"/>
    <w:rsid w:val="00A762B9"/>
    <w:rsid w:val="00A77EC4"/>
    <w:rsid w:val="00A81EE0"/>
    <w:rsid w:val="00A8548D"/>
    <w:rsid w:val="00A85B67"/>
    <w:rsid w:val="00A92879"/>
    <w:rsid w:val="00A9442A"/>
    <w:rsid w:val="00AA016F"/>
    <w:rsid w:val="00AA0E54"/>
    <w:rsid w:val="00AA1B85"/>
    <w:rsid w:val="00AA1ED6"/>
    <w:rsid w:val="00AA24D6"/>
    <w:rsid w:val="00AA2782"/>
    <w:rsid w:val="00AA3177"/>
    <w:rsid w:val="00AA4155"/>
    <w:rsid w:val="00AA51D6"/>
    <w:rsid w:val="00AA76B4"/>
    <w:rsid w:val="00AA7FFA"/>
    <w:rsid w:val="00AB064B"/>
    <w:rsid w:val="00AB0BC8"/>
    <w:rsid w:val="00AB11CA"/>
    <w:rsid w:val="00AB14D9"/>
    <w:rsid w:val="00AB4AB8"/>
    <w:rsid w:val="00AB4E54"/>
    <w:rsid w:val="00AB655E"/>
    <w:rsid w:val="00AB7B09"/>
    <w:rsid w:val="00AB7B17"/>
    <w:rsid w:val="00AC007F"/>
    <w:rsid w:val="00AC01BB"/>
    <w:rsid w:val="00AC0C74"/>
    <w:rsid w:val="00AC2ECD"/>
    <w:rsid w:val="00AC3119"/>
    <w:rsid w:val="00AC3932"/>
    <w:rsid w:val="00AC49FB"/>
    <w:rsid w:val="00AC5A10"/>
    <w:rsid w:val="00AC7C64"/>
    <w:rsid w:val="00AD0A0C"/>
    <w:rsid w:val="00AD0AA3"/>
    <w:rsid w:val="00AD2ED0"/>
    <w:rsid w:val="00AD3F94"/>
    <w:rsid w:val="00AD4A5A"/>
    <w:rsid w:val="00AD4BDB"/>
    <w:rsid w:val="00AD6F0F"/>
    <w:rsid w:val="00AE27AC"/>
    <w:rsid w:val="00AE40E0"/>
    <w:rsid w:val="00AE4DBA"/>
    <w:rsid w:val="00AE4F07"/>
    <w:rsid w:val="00AE5699"/>
    <w:rsid w:val="00AE7F67"/>
    <w:rsid w:val="00AF0733"/>
    <w:rsid w:val="00AF16DC"/>
    <w:rsid w:val="00AF1C5D"/>
    <w:rsid w:val="00AF24D9"/>
    <w:rsid w:val="00AF3D7C"/>
    <w:rsid w:val="00AF42D7"/>
    <w:rsid w:val="00AF4A75"/>
    <w:rsid w:val="00AF5C00"/>
    <w:rsid w:val="00AF683E"/>
    <w:rsid w:val="00AF744F"/>
    <w:rsid w:val="00B006FE"/>
    <w:rsid w:val="00B007CB"/>
    <w:rsid w:val="00B02AA9"/>
    <w:rsid w:val="00B02FA3"/>
    <w:rsid w:val="00B05084"/>
    <w:rsid w:val="00B058F6"/>
    <w:rsid w:val="00B072F3"/>
    <w:rsid w:val="00B10107"/>
    <w:rsid w:val="00B12C49"/>
    <w:rsid w:val="00B15163"/>
    <w:rsid w:val="00B157F9"/>
    <w:rsid w:val="00B17974"/>
    <w:rsid w:val="00B17CC0"/>
    <w:rsid w:val="00B20256"/>
    <w:rsid w:val="00B20D09"/>
    <w:rsid w:val="00B2128B"/>
    <w:rsid w:val="00B268C2"/>
    <w:rsid w:val="00B2763F"/>
    <w:rsid w:val="00B27AAC"/>
    <w:rsid w:val="00B30929"/>
    <w:rsid w:val="00B3519E"/>
    <w:rsid w:val="00B371F5"/>
    <w:rsid w:val="00B372AA"/>
    <w:rsid w:val="00B402FA"/>
    <w:rsid w:val="00B40445"/>
    <w:rsid w:val="00B409E0"/>
    <w:rsid w:val="00B41888"/>
    <w:rsid w:val="00B43E65"/>
    <w:rsid w:val="00B45A52"/>
    <w:rsid w:val="00B46175"/>
    <w:rsid w:val="00B4731E"/>
    <w:rsid w:val="00B47ACA"/>
    <w:rsid w:val="00B51078"/>
    <w:rsid w:val="00B545C4"/>
    <w:rsid w:val="00B548B7"/>
    <w:rsid w:val="00B6006B"/>
    <w:rsid w:val="00B60BE6"/>
    <w:rsid w:val="00B614E0"/>
    <w:rsid w:val="00B6438D"/>
    <w:rsid w:val="00B64FA5"/>
    <w:rsid w:val="00B664C7"/>
    <w:rsid w:val="00B71B94"/>
    <w:rsid w:val="00B71F0A"/>
    <w:rsid w:val="00B7273D"/>
    <w:rsid w:val="00B727FD"/>
    <w:rsid w:val="00B728BD"/>
    <w:rsid w:val="00B7384A"/>
    <w:rsid w:val="00B739F6"/>
    <w:rsid w:val="00B7464F"/>
    <w:rsid w:val="00B74A2D"/>
    <w:rsid w:val="00B74B48"/>
    <w:rsid w:val="00B757A7"/>
    <w:rsid w:val="00B80B19"/>
    <w:rsid w:val="00B81390"/>
    <w:rsid w:val="00B81A6C"/>
    <w:rsid w:val="00B83098"/>
    <w:rsid w:val="00B8397C"/>
    <w:rsid w:val="00B84DF3"/>
    <w:rsid w:val="00B85DE5"/>
    <w:rsid w:val="00B90F73"/>
    <w:rsid w:val="00B9109C"/>
    <w:rsid w:val="00B93B59"/>
    <w:rsid w:val="00B9406A"/>
    <w:rsid w:val="00BA0164"/>
    <w:rsid w:val="00BA0D4A"/>
    <w:rsid w:val="00BA2280"/>
    <w:rsid w:val="00BA2A08"/>
    <w:rsid w:val="00BA2A9D"/>
    <w:rsid w:val="00BA4B30"/>
    <w:rsid w:val="00BA56D2"/>
    <w:rsid w:val="00BA76E0"/>
    <w:rsid w:val="00BB1385"/>
    <w:rsid w:val="00BB2A25"/>
    <w:rsid w:val="00BB51E9"/>
    <w:rsid w:val="00BB5378"/>
    <w:rsid w:val="00BB7325"/>
    <w:rsid w:val="00BC0FDC"/>
    <w:rsid w:val="00BC0FF9"/>
    <w:rsid w:val="00BC11E3"/>
    <w:rsid w:val="00BC3053"/>
    <w:rsid w:val="00BC3476"/>
    <w:rsid w:val="00BC4D2E"/>
    <w:rsid w:val="00BC5011"/>
    <w:rsid w:val="00BC5C6E"/>
    <w:rsid w:val="00BD1458"/>
    <w:rsid w:val="00BD169F"/>
    <w:rsid w:val="00BD194D"/>
    <w:rsid w:val="00BD48AC"/>
    <w:rsid w:val="00BD5F1A"/>
    <w:rsid w:val="00BD657C"/>
    <w:rsid w:val="00BD7B02"/>
    <w:rsid w:val="00BE1234"/>
    <w:rsid w:val="00BE2FA6"/>
    <w:rsid w:val="00BE333F"/>
    <w:rsid w:val="00BE3A24"/>
    <w:rsid w:val="00BE7406"/>
    <w:rsid w:val="00BE75A7"/>
    <w:rsid w:val="00BE7603"/>
    <w:rsid w:val="00BF24A6"/>
    <w:rsid w:val="00BF3245"/>
    <w:rsid w:val="00BF3279"/>
    <w:rsid w:val="00BF3F6A"/>
    <w:rsid w:val="00BF53DF"/>
    <w:rsid w:val="00BF74C7"/>
    <w:rsid w:val="00BF7A0D"/>
    <w:rsid w:val="00C0033A"/>
    <w:rsid w:val="00C015F1"/>
    <w:rsid w:val="00C01F33"/>
    <w:rsid w:val="00C02CC6"/>
    <w:rsid w:val="00C0348B"/>
    <w:rsid w:val="00C040F7"/>
    <w:rsid w:val="00C044AB"/>
    <w:rsid w:val="00C047D6"/>
    <w:rsid w:val="00C04C6F"/>
    <w:rsid w:val="00C05706"/>
    <w:rsid w:val="00C07377"/>
    <w:rsid w:val="00C10478"/>
    <w:rsid w:val="00C12107"/>
    <w:rsid w:val="00C1325F"/>
    <w:rsid w:val="00C1357F"/>
    <w:rsid w:val="00C14BCE"/>
    <w:rsid w:val="00C14D4B"/>
    <w:rsid w:val="00C154BB"/>
    <w:rsid w:val="00C156D0"/>
    <w:rsid w:val="00C15C9B"/>
    <w:rsid w:val="00C15EB6"/>
    <w:rsid w:val="00C178E6"/>
    <w:rsid w:val="00C21793"/>
    <w:rsid w:val="00C221FA"/>
    <w:rsid w:val="00C24466"/>
    <w:rsid w:val="00C24BF6"/>
    <w:rsid w:val="00C279B5"/>
    <w:rsid w:val="00C27C45"/>
    <w:rsid w:val="00C3045C"/>
    <w:rsid w:val="00C34AAF"/>
    <w:rsid w:val="00C3719D"/>
    <w:rsid w:val="00C37CB2"/>
    <w:rsid w:val="00C4023F"/>
    <w:rsid w:val="00C41EB1"/>
    <w:rsid w:val="00C423EC"/>
    <w:rsid w:val="00C430F9"/>
    <w:rsid w:val="00C4378A"/>
    <w:rsid w:val="00C46E55"/>
    <w:rsid w:val="00C473A5"/>
    <w:rsid w:val="00C47485"/>
    <w:rsid w:val="00C51136"/>
    <w:rsid w:val="00C53307"/>
    <w:rsid w:val="00C54931"/>
    <w:rsid w:val="00C54995"/>
    <w:rsid w:val="00C54D41"/>
    <w:rsid w:val="00C55F87"/>
    <w:rsid w:val="00C60783"/>
    <w:rsid w:val="00C60947"/>
    <w:rsid w:val="00C62675"/>
    <w:rsid w:val="00C62D4E"/>
    <w:rsid w:val="00C64672"/>
    <w:rsid w:val="00C65FD7"/>
    <w:rsid w:val="00C70697"/>
    <w:rsid w:val="00C72093"/>
    <w:rsid w:val="00C72EF4"/>
    <w:rsid w:val="00C744FE"/>
    <w:rsid w:val="00C756F1"/>
    <w:rsid w:val="00C75D2F"/>
    <w:rsid w:val="00C767BE"/>
    <w:rsid w:val="00C76E3C"/>
    <w:rsid w:val="00C81568"/>
    <w:rsid w:val="00C8165D"/>
    <w:rsid w:val="00C83266"/>
    <w:rsid w:val="00C83FF9"/>
    <w:rsid w:val="00C84909"/>
    <w:rsid w:val="00C8580D"/>
    <w:rsid w:val="00C861CA"/>
    <w:rsid w:val="00C87A04"/>
    <w:rsid w:val="00C87F3C"/>
    <w:rsid w:val="00C9027A"/>
    <w:rsid w:val="00C9068E"/>
    <w:rsid w:val="00C90A78"/>
    <w:rsid w:val="00C90F07"/>
    <w:rsid w:val="00C92A77"/>
    <w:rsid w:val="00C93814"/>
    <w:rsid w:val="00C93C4B"/>
    <w:rsid w:val="00C944AB"/>
    <w:rsid w:val="00C95B40"/>
    <w:rsid w:val="00C95C8A"/>
    <w:rsid w:val="00C961B5"/>
    <w:rsid w:val="00C97137"/>
    <w:rsid w:val="00C97FB8"/>
    <w:rsid w:val="00CA1BAD"/>
    <w:rsid w:val="00CA1ED8"/>
    <w:rsid w:val="00CA38D6"/>
    <w:rsid w:val="00CA738A"/>
    <w:rsid w:val="00CA7739"/>
    <w:rsid w:val="00CB1F63"/>
    <w:rsid w:val="00CB32DC"/>
    <w:rsid w:val="00CB7170"/>
    <w:rsid w:val="00CC040E"/>
    <w:rsid w:val="00CC111F"/>
    <w:rsid w:val="00CC2011"/>
    <w:rsid w:val="00CC3EA0"/>
    <w:rsid w:val="00CC440B"/>
    <w:rsid w:val="00CC4AC5"/>
    <w:rsid w:val="00CC6292"/>
    <w:rsid w:val="00CC63E2"/>
    <w:rsid w:val="00CC6C86"/>
    <w:rsid w:val="00CC7B45"/>
    <w:rsid w:val="00CD0E29"/>
    <w:rsid w:val="00CD1188"/>
    <w:rsid w:val="00CD2025"/>
    <w:rsid w:val="00CD2ED1"/>
    <w:rsid w:val="00CD337B"/>
    <w:rsid w:val="00CD509F"/>
    <w:rsid w:val="00CD56F0"/>
    <w:rsid w:val="00CD6B6A"/>
    <w:rsid w:val="00CE0424"/>
    <w:rsid w:val="00CE1317"/>
    <w:rsid w:val="00CE252C"/>
    <w:rsid w:val="00CE364E"/>
    <w:rsid w:val="00CE38C5"/>
    <w:rsid w:val="00CE5B1B"/>
    <w:rsid w:val="00CE5FDB"/>
    <w:rsid w:val="00CE71CC"/>
    <w:rsid w:val="00CE7561"/>
    <w:rsid w:val="00CF1354"/>
    <w:rsid w:val="00CF1B8B"/>
    <w:rsid w:val="00CF1BA9"/>
    <w:rsid w:val="00CF2DD4"/>
    <w:rsid w:val="00CF3B1F"/>
    <w:rsid w:val="00CF3BF6"/>
    <w:rsid w:val="00CF625B"/>
    <w:rsid w:val="00CF687E"/>
    <w:rsid w:val="00CF6988"/>
    <w:rsid w:val="00D0018B"/>
    <w:rsid w:val="00D017B8"/>
    <w:rsid w:val="00D0349B"/>
    <w:rsid w:val="00D036E2"/>
    <w:rsid w:val="00D039A3"/>
    <w:rsid w:val="00D0542E"/>
    <w:rsid w:val="00D055E7"/>
    <w:rsid w:val="00D05B4E"/>
    <w:rsid w:val="00D06D2D"/>
    <w:rsid w:val="00D07E6B"/>
    <w:rsid w:val="00D10249"/>
    <w:rsid w:val="00D115C3"/>
    <w:rsid w:val="00D11897"/>
    <w:rsid w:val="00D12CFE"/>
    <w:rsid w:val="00D13135"/>
    <w:rsid w:val="00D13E4E"/>
    <w:rsid w:val="00D17D3C"/>
    <w:rsid w:val="00D20065"/>
    <w:rsid w:val="00D20C0C"/>
    <w:rsid w:val="00D20FBB"/>
    <w:rsid w:val="00D2395A"/>
    <w:rsid w:val="00D239A7"/>
    <w:rsid w:val="00D23F47"/>
    <w:rsid w:val="00D24BCC"/>
    <w:rsid w:val="00D263A5"/>
    <w:rsid w:val="00D273B4"/>
    <w:rsid w:val="00D27CBE"/>
    <w:rsid w:val="00D35193"/>
    <w:rsid w:val="00D35586"/>
    <w:rsid w:val="00D35AF4"/>
    <w:rsid w:val="00D36E71"/>
    <w:rsid w:val="00D36FD3"/>
    <w:rsid w:val="00D37D87"/>
    <w:rsid w:val="00D40B33"/>
    <w:rsid w:val="00D41DD5"/>
    <w:rsid w:val="00D42755"/>
    <w:rsid w:val="00D4318F"/>
    <w:rsid w:val="00D43688"/>
    <w:rsid w:val="00D438BF"/>
    <w:rsid w:val="00D440F8"/>
    <w:rsid w:val="00D4509A"/>
    <w:rsid w:val="00D47959"/>
    <w:rsid w:val="00D526E5"/>
    <w:rsid w:val="00D5400D"/>
    <w:rsid w:val="00D546FF"/>
    <w:rsid w:val="00D55058"/>
    <w:rsid w:val="00D55AD5"/>
    <w:rsid w:val="00D576CA"/>
    <w:rsid w:val="00D57E04"/>
    <w:rsid w:val="00D60C98"/>
    <w:rsid w:val="00D61071"/>
    <w:rsid w:val="00D617F4"/>
    <w:rsid w:val="00D61AF5"/>
    <w:rsid w:val="00D6223A"/>
    <w:rsid w:val="00D638C0"/>
    <w:rsid w:val="00D652B5"/>
    <w:rsid w:val="00D66155"/>
    <w:rsid w:val="00D708B0"/>
    <w:rsid w:val="00D70C89"/>
    <w:rsid w:val="00D73A46"/>
    <w:rsid w:val="00D75047"/>
    <w:rsid w:val="00D77431"/>
    <w:rsid w:val="00D77B1D"/>
    <w:rsid w:val="00D8021F"/>
    <w:rsid w:val="00D80383"/>
    <w:rsid w:val="00D823C6"/>
    <w:rsid w:val="00D8327F"/>
    <w:rsid w:val="00D84E55"/>
    <w:rsid w:val="00D86CA3"/>
    <w:rsid w:val="00D871CE"/>
    <w:rsid w:val="00D9196D"/>
    <w:rsid w:val="00D92982"/>
    <w:rsid w:val="00D96F9D"/>
    <w:rsid w:val="00DA0B14"/>
    <w:rsid w:val="00DA29E3"/>
    <w:rsid w:val="00DA305E"/>
    <w:rsid w:val="00DA5417"/>
    <w:rsid w:val="00DA56E8"/>
    <w:rsid w:val="00DA6567"/>
    <w:rsid w:val="00DA6D96"/>
    <w:rsid w:val="00DB0A9F"/>
    <w:rsid w:val="00DB11AF"/>
    <w:rsid w:val="00DB1A69"/>
    <w:rsid w:val="00DB30CE"/>
    <w:rsid w:val="00DB377D"/>
    <w:rsid w:val="00DB39E0"/>
    <w:rsid w:val="00DB3C60"/>
    <w:rsid w:val="00DB4548"/>
    <w:rsid w:val="00DB4FA4"/>
    <w:rsid w:val="00DB50A6"/>
    <w:rsid w:val="00DB5FB3"/>
    <w:rsid w:val="00DB691E"/>
    <w:rsid w:val="00DC0747"/>
    <w:rsid w:val="00DC136D"/>
    <w:rsid w:val="00DC2901"/>
    <w:rsid w:val="00DC2D36"/>
    <w:rsid w:val="00DC2F8F"/>
    <w:rsid w:val="00DC3C84"/>
    <w:rsid w:val="00DC53EF"/>
    <w:rsid w:val="00DC5550"/>
    <w:rsid w:val="00DC6909"/>
    <w:rsid w:val="00DC6CA2"/>
    <w:rsid w:val="00DD29C9"/>
    <w:rsid w:val="00DD4A26"/>
    <w:rsid w:val="00DD6080"/>
    <w:rsid w:val="00DE2891"/>
    <w:rsid w:val="00DE5608"/>
    <w:rsid w:val="00DE58D0"/>
    <w:rsid w:val="00DE654F"/>
    <w:rsid w:val="00DE6803"/>
    <w:rsid w:val="00DF0A64"/>
    <w:rsid w:val="00DF0B6E"/>
    <w:rsid w:val="00DF14AA"/>
    <w:rsid w:val="00DF15E0"/>
    <w:rsid w:val="00DF2D5E"/>
    <w:rsid w:val="00DF37A0"/>
    <w:rsid w:val="00DF6BD1"/>
    <w:rsid w:val="00DF725F"/>
    <w:rsid w:val="00DF7869"/>
    <w:rsid w:val="00E0076C"/>
    <w:rsid w:val="00E024E4"/>
    <w:rsid w:val="00E03240"/>
    <w:rsid w:val="00E040F5"/>
    <w:rsid w:val="00E10370"/>
    <w:rsid w:val="00E110E7"/>
    <w:rsid w:val="00E11B20"/>
    <w:rsid w:val="00E11B85"/>
    <w:rsid w:val="00E1308D"/>
    <w:rsid w:val="00E17FA2"/>
    <w:rsid w:val="00E20AD2"/>
    <w:rsid w:val="00E20BBD"/>
    <w:rsid w:val="00E211A1"/>
    <w:rsid w:val="00E2142D"/>
    <w:rsid w:val="00E22330"/>
    <w:rsid w:val="00E224B1"/>
    <w:rsid w:val="00E2704F"/>
    <w:rsid w:val="00E30B5A"/>
    <w:rsid w:val="00E3123D"/>
    <w:rsid w:val="00E3138C"/>
    <w:rsid w:val="00E31461"/>
    <w:rsid w:val="00E31A89"/>
    <w:rsid w:val="00E31D43"/>
    <w:rsid w:val="00E32608"/>
    <w:rsid w:val="00E32B9F"/>
    <w:rsid w:val="00E34188"/>
    <w:rsid w:val="00E34B6E"/>
    <w:rsid w:val="00E35559"/>
    <w:rsid w:val="00E35DAF"/>
    <w:rsid w:val="00E3723A"/>
    <w:rsid w:val="00E37860"/>
    <w:rsid w:val="00E41CB7"/>
    <w:rsid w:val="00E42402"/>
    <w:rsid w:val="00E446F1"/>
    <w:rsid w:val="00E44A77"/>
    <w:rsid w:val="00E45833"/>
    <w:rsid w:val="00E46886"/>
    <w:rsid w:val="00E47AEF"/>
    <w:rsid w:val="00E51D5A"/>
    <w:rsid w:val="00E52A37"/>
    <w:rsid w:val="00E53B75"/>
    <w:rsid w:val="00E54E3B"/>
    <w:rsid w:val="00E558C1"/>
    <w:rsid w:val="00E55FD2"/>
    <w:rsid w:val="00E57565"/>
    <w:rsid w:val="00E57A92"/>
    <w:rsid w:val="00E61BA5"/>
    <w:rsid w:val="00E63838"/>
    <w:rsid w:val="00E64434"/>
    <w:rsid w:val="00E67C51"/>
    <w:rsid w:val="00E67EA4"/>
    <w:rsid w:val="00E72EFC"/>
    <w:rsid w:val="00E74523"/>
    <w:rsid w:val="00E75058"/>
    <w:rsid w:val="00E758EC"/>
    <w:rsid w:val="00E761C8"/>
    <w:rsid w:val="00E77A16"/>
    <w:rsid w:val="00E77AAF"/>
    <w:rsid w:val="00E81AA1"/>
    <w:rsid w:val="00E81CC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AEC"/>
    <w:rsid w:val="00EA0A21"/>
    <w:rsid w:val="00EA205C"/>
    <w:rsid w:val="00EA5410"/>
    <w:rsid w:val="00EA7A41"/>
    <w:rsid w:val="00EB077B"/>
    <w:rsid w:val="00EB4EA2"/>
    <w:rsid w:val="00EB6FCE"/>
    <w:rsid w:val="00EB7079"/>
    <w:rsid w:val="00EB7EDC"/>
    <w:rsid w:val="00EC0447"/>
    <w:rsid w:val="00EC0D11"/>
    <w:rsid w:val="00EC0EC2"/>
    <w:rsid w:val="00EC2114"/>
    <w:rsid w:val="00EC24D5"/>
    <w:rsid w:val="00EC27C6"/>
    <w:rsid w:val="00EC3459"/>
    <w:rsid w:val="00EC3FE4"/>
    <w:rsid w:val="00EC4105"/>
    <w:rsid w:val="00EC4207"/>
    <w:rsid w:val="00EC55CC"/>
    <w:rsid w:val="00EC5653"/>
    <w:rsid w:val="00EC60E1"/>
    <w:rsid w:val="00EC6CC2"/>
    <w:rsid w:val="00EC71CE"/>
    <w:rsid w:val="00ED1006"/>
    <w:rsid w:val="00ED1EEC"/>
    <w:rsid w:val="00ED4605"/>
    <w:rsid w:val="00ED5741"/>
    <w:rsid w:val="00ED70CF"/>
    <w:rsid w:val="00EE21AF"/>
    <w:rsid w:val="00EE4C1B"/>
    <w:rsid w:val="00EE4E46"/>
    <w:rsid w:val="00EE6EAF"/>
    <w:rsid w:val="00EE77F9"/>
    <w:rsid w:val="00EE7DA6"/>
    <w:rsid w:val="00EF03CC"/>
    <w:rsid w:val="00EF18FE"/>
    <w:rsid w:val="00EF1CB0"/>
    <w:rsid w:val="00EF1EC7"/>
    <w:rsid w:val="00EF5787"/>
    <w:rsid w:val="00EF60D0"/>
    <w:rsid w:val="00EF6BAA"/>
    <w:rsid w:val="00EF7F15"/>
    <w:rsid w:val="00F00C9D"/>
    <w:rsid w:val="00F01A26"/>
    <w:rsid w:val="00F01CF9"/>
    <w:rsid w:val="00F04F78"/>
    <w:rsid w:val="00F0528D"/>
    <w:rsid w:val="00F06A41"/>
    <w:rsid w:val="00F06C67"/>
    <w:rsid w:val="00F06DFD"/>
    <w:rsid w:val="00F071D1"/>
    <w:rsid w:val="00F07533"/>
    <w:rsid w:val="00F10629"/>
    <w:rsid w:val="00F10A49"/>
    <w:rsid w:val="00F12BB0"/>
    <w:rsid w:val="00F12BF5"/>
    <w:rsid w:val="00F13435"/>
    <w:rsid w:val="00F15FA5"/>
    <w:rsid w:val="00F16583"/>
    <w:rsid w:val="00F168F7"/>
    <w:rsid w:val="00F1782E"/>
    <w:rsid w:val="00F209B7"/>
    <w:rsid w:val="00F22C62"/>
    <w:rsid w:val="00F23523"/>
    <w:rsid w:val="00F2376F"/>
    <w:rsid w:val="00F243D8"/>
    <w:rsid w:val="00F26910"/>
    <w:rsid w:val="00F26C29"/>
    <w:rsid w:val="00F2746E"/>
    <w:rsid w:val="00F27C90"/>
    <w:rsid w:val="00F30828"/>
    <w:rsid w:val="00F313D6"/>
    <w:rsid w:val="00F3372C"/>
    <w:rsid w:val="00F3376C"/>
    <w:rsid w:val="00F353BF"/>
    <w:rsid w:val="00F35AD2"/>
    <w:rsid w:val="00F408A3"/>
    <w:rsid w:val="00F40F0C"/>
    <w:rsid w:val="00F415CB"/>
    <w:rsid w:val="00F42CAE"/>
    <w:rsid w:val="00F434A2"/>
    <w:rsid w:val="00F44762"/>
    <w:rsid w:val="00F458F3"/>
    <w:rsid w:val="00F46A8D"/>
    <w:rsid w:val="00F4766C"/>
    <w:rsid w:val="00F47D43"/>
    <w:rsid w:val="00F5060E"/>
    <w:rsid w:val="00F507D1"/>
    <w:rsid w:val="00F51289"/>
    <w:rsid w:val="00F519CE"/>
    <w:rsid w:val="00F51ADA"/>
    <w:rsid w:val="00F53932"/>
    <w:rsid w:val="00F555A9"/>
    <w:rsid w:val="00F55802"/>
    <w:rsid w:val="00F60203"/>
    <w:rsid w:val="00F607C5"/>
    <w:rsid w:val="00F60DEA"/>
    <w:rsid w:val="00F6302A"/>
    <w:rsid w:val="00F63950"/>
    <w:rsid w:val="00F64406"/>
    <w:rsid w:val="00F64C2B"/>
    <w:rsid w:val="00F651BE"/>
    <w:rsid w:val="00F65D49"/>
    <w:rsid w:val="00F664AA"/>
    <w:rsid w:val="00F67D79"/>
    <w:rsid w:val="00F67F53"/>
    <w:rsid w:val="00F703BE"/>
    <w:rsid w:val="00F7124F"/>
    <w:rsid w:val="00F7150D"/>
    <w:rsid w:val="00F71F69"/>
    <w:rsid w:val="00F726F3"/>
    <w:rsid w:val="00F72B72"/>
    <w:rsid w:val="00F72E94"/>
    <w:rsid w:val="00F74056"/>
    <w:rsid w:val="00F746A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944"/>
    <w:rsid w:val="00F92782"/>
    <w:rsid w:val="00F93AA9"/>
    <w:rsid w:val="00F9466F"/>
    <w:rsid w:val="00F948B0"/>
    <w:rsid w:val="00F948ED"/>
    <w:rsid w:val="00F96985"/>
    <w:rsid w:val="00F97838"/>
    <w:rsid w:val="00F97C05"/>
    <w:rsid w:val="00FA113B"/>
    <w:rsid w:val="00FA1765"/>
    <w:rsid w:val="00FA2BB3"/>
    <w:rsid w:val="00FA2DF1"/>
    <w:rsid w:val="00FA3918"/>
    <w:rsid w:val="00FA65DA"/>
    <w:rsid w:val="00FB02A8"/>
    <w:rsid w:val="00FB088F"/>
    <w:rsid w:val="00FB0FE7"/>
    <w:rsid w:val="00FB10EB"/>
    <w:rsid w:val="00FB2E9B"/>
    <w:rsid w:val="00FB4415"/>
    <w:rsid w:val="00FB47CF"/>
    <w:rsid w:val="00FB4C80"/>
    <w:rsid w:val="00FB4F49"/>
    <w:rsid w:val="00FB6A6A"/>
    <w:rsid w:val="00FC1AEE"/>
    <w:rsid w:val="00FC1B01"/>
    <w:rsid w:val="00FC43C9"/>
    <w:rsid w:val="00FC4707"/>
    <w:rsid w:val="00FC5310"/>
    <w:rsid w:val="00FC55D4"/>
    <w:rsid w:val="00FC56C4"/>
    <w:rsid w:val="00FC7429"/>
    <w:rsid w:val="00FD0321"/>
    <w:rsid w:val="00FD07F6"/>
    <w:rsid w:val="00FD0F48"/>
    <w:rsid w:val="00FD1921"/>
    <w:rsid w:val="00FD1EC8"/>
    <w:rsid w:val="00FD2BDD"/>
    <w:rsid w:val="00FD4428"/>
    <w:rsid w:val="00FD457B"/>
    <w:rsid w:val="00FD47ED"/>
    <w:rsid w:val="00FD57F4"/>
    <w:rsid w:val="00FD64E1"/>
    <w:rsid w:val="00FD704B"/>
    <w:rsid w:val="00FD74DB"/>
    <w:rsid w:val="00FD7660"/>
    <w:rsid w:val="00FE0655"/>
    <w:rsid w:val="00FE1AE8"/>
    <w:rsid w:val="00FE2365"/>
    <w:rsid w:val="00FE2E68"/>
    <w:rsid w:val="00FE31F2"/>
    <w:rsid w:val="00FE37D7"/>
    <w:rsid w:val="00FE4112"/>
    <w:rsid w:val="00FE4C7B"/>
    <w:rsid w:val="00FE6362"/>
    <w:rsid w:val="00FE7185"/>
    <w:rsid w:val="00FE7336"/>
    <w:rsid w:val="00FE787C"/>
    <w:rsid w:val="00FF27D9"/>
    <w:rsid w:val="00FF2A61"/>
    <w:rsid w:val="00FF3562"/>
    <w:rsid w:val="00FF40FF"/>
    <w:rsid w:val="00FF45A5"/>
    <w:rsid w:val="00FF5C91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24F02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302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543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543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43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43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543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543F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543F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543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43F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30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302E"/>
  </w:style>
  <w:style w:type="paragraph" w:styleId="TOC8">
    <w:name w:val="toc 8"/>
    <w:basedOn w:val="TOC1"/>
    <w:uiPriority w:val="39"/>
    <w:rsid w:val="001543F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43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543FE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1543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543FE"/>
    <w:pPr>
      <w:ind w:left="1701" w:hanging="1701"/>
    </w:pPr>
  </w:style>
  <w:style w:type="paragraph" w:styleId="TOC4">
    <w:name w:val="toc 4"/>
    <w:basedOn w:val="TOC3"/>
    <w:uiPriority w:val="39"/>
    <w:rsid w:val="001543FE"/>
    <w:pPr>
      <w:ind w:left="1418" w:hanging="1418"/>
    </w:pPr>
  </w:style>
  <w:style w:type="paragraph" w:styleId="TOC3">
    <w:name w:val="toc 3"/>
    <w:basedOn w:val="TOC2"/>
    <w:uiPriority w:val="39"/>
    <w:rsid w:val="001543FE"/>
    <w:pPr>
      <w:ind w:left="1134" w:hanging="1134"/>
    </w:pPr>
  </w:style>
  <w:style w:type="paragraph" w:styleId="TOC2">
    <w:name w:val="toc 2"/>
    <w:basedOn w:val="TOC1"/>
    <w:uiPriority w:val="39"/>
    <w:rsid w:val="001543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543FE"/>
    <w:pPr>
      <w:ind w:left="284"/>
    </w:pPr>
  </w:style>
  <w:style w:type="paragraph" w:styleId="Index1">
    <w:name w:val="index 1"/>
    <w:basedOn w:val="Normal"/>
    <w:rsid w:val="001543FE"/>
    <w:pPr>
      <w:keepLines/>
    </w:pPr>
  </w:style>
  <w:style w:type="paragraph" w:styleId="DocumentMap">
    <w:name w:val="Document Map"/>
    <w:basedOn w:val="Normal"/>
    <w:link w:val="DocumentMapChar"/>
    <w:rsid w:val="001543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543FE"/>
    <w:pPr>
      <w:numPr>
        <w:numId w:val="12"/>
      </w:numPr>
    </w:pPr>
  </w:style>
  <w:style w:type="paragraph" w:styleId="ListNumber">
    <w:name w:val="List Number"/>
    <w:basedOn w:val="List"/>
    <w:rsid w:val="001543F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1543FE"/>
    <w:pPr>
      <w:ind w:left="568" w:hanging="284"/>
    </w:pPr>
  </w:style>
  <w:style w:type="paragraph" w:styleId="Header">
    <w:name w:val="header"/>
    <w:link w:val="HeaderChar"/>
    <w:rsid w:val="001543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543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543F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543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543FE"/>
    <w:pPr>
      <w:ind w:left="1418" w:hanging="1418"/>
    </w:pPr>
  </w:style>
  <w:style w:type="paragraph" w:styleId="TOC6">
    <w:name w:val="toc 6"/>
    <w:basedOn w:val="TOC5"/>
    <w:next w:val="Normal"/>
    <w:uiPriority w:val="39"/>
    <w:rsid w:val="001543FE"/>
    <w:pPr>
      <w:ind w:left="1985" w:hanging="1985"/>
    </w:pPr>
  </w:style>
  <w:style w:type="paragraph" w:styleId="TOC7">
    <w:name w:val="toc 7"/>
    <w:basedOn w:val="TOC6"/>
    <w:next w:val="Normal"/>
    <w:uiPriority w:val="39"/>
    <w:rsid w:val="001543FE"/>
    <w:pPr>
      <w:ind w:left="2268" w:hanging="2268"/>
    </w:pPr>
  </w:style>
  <w:style w:type="paragraph" w:styleId="ListBullet2">
    <w:name w:val="List Bullet 2"/>
    <w:basedOn w:val="ListBullet"/>
    <w:rsid w:val="001543FE"/>
    <w:pPr>
      <w:numPr>
        <w:numId w:val="7"/>
      </w:numPr>
    </w:pPr>
  </w:style>
  <w:style w:type="paragraph" w:styleId="ListBullet">
    <w:name w:val="List Bullet"/>
    <w:basedOn w:val="List"/>
    <w:rsid w:val="001543F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1543FE"/>
    <w:pPr>
      <w:numPr>
        <w:numId w:val="8"/>
      </w:numPr>
    </w:pPr>
  </w:style>
  <w:style w:type="paragraph" w:customStyle="1" w:styleId="EQ">
    <w:name w:val="EQ"/>
    <w:basedOn w:val="Normal"/>
    <w:next w:val="Normal"/>
    <w:rsid w:val="001543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543FE"/>
    <w:pPr>
      <w:ind w:left="851"/>
    </w:pPr>
    <w:rPr>
      <w:lang w:eastAsia="ja-JP"/>
    </w:rPr>
  </w:style>
  <w:style w:type="paragraph" w:styleId="List3">
    <w:name w:val="List 3"/>
    <w:basedOn w:val="List2"/>
    <w:rsid w:val="001543FE"/>
    <w:pPr>
      <w:ind w:left="1135"/>
    </w:pPr>
  </w:style>
  <w:style w:type="paragraph" w:styleId="List4">
    <w:name w:val="List 4"/>
    <w:basedOn w:val="List3"/>
    <w:rsid w:val="001543FE"/>
    <w:pPr>
      <w:ind w:left="1418"/>
    </w:pPr>
  </w:style>
  <w:style w:type="paragraph" w:styleId="List5">
    <w:name w:val="List 5"/>
    <w:basedOn w:val="List4"/>
    <w:rsid w:val="001543FE"/>
    <w:pPr>
      <w:ind w:left="1702"/>
    </w:pPr>
  </w:style>
  <w:style w:type="paragraph" w:customStyle="1" w:styleId="EditorsNote">
    <w:name w:val="Editor's Note"/>
    <w:basedOn w:val="NO"/>
    <w:link w:val="EditorsNoteChar"/>
    <w:rsid w:val="001543FE"/>
    <w:rPr>
      <w:color w:val="FF0000"/>
      <w:lang w:val="x-none" w:eastAsia="x-none"/>
    </w:rPr>
  </w:style>
  <w:style w:type="paragraph" w:styleId="ListBullet4">
    <w:name w:val="List Bullet 4"/>
    <w:basedOn w:val="ListBullet3"/>
    <w:rsid w:val="001543FE"/>
    <w:pPr>
      <w:numPr>
        <w:numId w:val="9"/>
      </w:numPr>
    </w:pPr>
  </w:style>
  <w:style w:type="paragraph" w:styleId="ListBullet5">
    <w:name w:val="List Bullet 5"/>
    <w:basedOn w:val="ListBullet4"/>
    <w:rsid w:val="001543FE"/>
    <w:pPr>
      <w:numPr>
        <w:numId w:val="10"/>
      </w:numPr>
    </w:pPr>
  </w:style>
  <w:style w:type="paragraph" w:styleId="Footer">
    <w:name w:val="footer"/>
    <w:basedOn w:val="Header"/>
    <w:link w:val="FooterChar"/>
    <w:rsid w:val="001543FE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1543F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1543F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543FE"/>
  </w:style>
  <w:style w:type="paragraph" w:styleId="BodyText">
    <w:name w:val="Body Text"/>
    <w:basedOn w:val="Normal"/>
    <w:link w:val="BodyTextChar"/>
    <w:rsid w:val="001543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543FE"/>
    <w:rPr>
      <w:color w:val="0000FF"/>
      <w:u w:val="single"/>
    </w:rPr>
  </w:style>
  <w:style w:type="character" w:styleId="FollowedHyperlink">
    <w:name w:val="FollowedHyperlink"/>
    <w:unhideWhenUsed/>
    <w:rsid w:val="001543FE"/>
    <w:rPr>
      <w:color w:val="800080"/>
      <w:u w:val="single"/>
    </w:rPr>
  </w:style>
  <w:style w:type="character" w:styleId="CommentReference">
    <w:name w:val="annotation reference"/>
    <w:uiPriority w:val="99"/>
    <w:qFormat/>
    <w:rsid w:val="00154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543FE"/>
  </w:style>
  <w:style w:type="paragraph" w:styleId="CommentSubject">
    <w:name w:val="annotation subject"/>
    <w:basedOn w:val="CommentText"/>
    <w:next w:val="CommentText"/>
    <w:link w:val="CommentSubjectChar"/>
    <w:rsid w:val="001543FE"/>
    <w:rPr>
      <w:b/>
      <w:bCs/>
    </w:rPr>
  </w:style>
  <w:style w:type="character" w:customStyle="1" w:styleId="Heading1Char">
    <w:name w:val="Heading 1 Char"/>
    <w:link w:val="Heading1"/>
    <w:rsid w:val="001543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543F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543F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543F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543F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543F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543F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543FE"/>
    <w:rPr>
      <w:rFonts w:ascii="Times New Roman" w:hAnsi="Times New Roman"/>
    </w:rPr>
  </w:style>
  <w:style w:type="paragraph" w:customStyle="1" w:styleId="EX">
    <w:name w:val="EX"/>
    <w:basedOn w:val="Normal"/>
    <w:rsid w:val="001543FE"/>
    <w:pPr>
      <w:keepLines/>
      <w:ind w:left="1702" w:hanging="1418"/>
    </w:pPr>
  </w:style>
  <w:style w:type="paragraph" w:customStyle="1" w:styleId="EW">
    <w:name w:val="EW"/>
    <w:basedOn w:val="EX"/>
    <w:rsid w:val="001543FE"/>
  </w:style>
  <w:style w:type="paragraph" w:customStyle="1" w:styleId="TAL">
    <w:name w:val="TAL"/>
    <w:basedOn w:val="Normal"/>
    <w:link w:val="TALCar"/>
    <w:rsid w:val="001543F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1543FE"/>
    <w:pPr>
      <w:jc w:val="center"/>
    </w:pPr>
  </w:style>
  <w:style w:type="paragraph" w:customStyle="1" w:styleId="TAH">
    <w:name w:val="TAH"/>
    <w:basedOn w:val="TAC"/>
    <w:link w:val="TAHCar"/>
    <w:rsid w:val="001543FE"/>
    <w:rPr>
      <w:b/>
    </w:rPr>
  </w:style>
  <w:style w:type="paragraph" w:customStyle="1" w:styleId="TAN">
    <w:name w:val="TAN"/>
    <w:basedOn w:val="TAL"/>
    <w:rsid w:val="001543FE"/>
    <w:pPr>
      <w:ind w:left="851" w:hanging="851"/>
    </w:pPr>
  </w:style>
  <w:style w:type="paragraph" w:customStyle="1" w:styleId="TAR">
    <w:name w:val="TAR"/>
    <w:basedOn w:val="TAL"/>
    <w:rsid w:val="001543FE"/>
    <w:pPr>
      <w:jc w:val="right"/>
    </w:pPr>
  </w:style>
  <w:style w:type="paragraph" w:customStyle="1" w:styleId="TH">
    <w:name w:val="TH"/>
    <w:basedOn w:val="Normal"/>
    <w:link w:val="THChar"/>
    <w:rsid w:val="001543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543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543FE"/>
    <w:pPr>
      <w:outlineLvl w:val="9"/>
    </w:pPr>
  </w:style>
  <w:style w:type="paragraph" w:customStyle="1" w:styleId="ZA">
    <w:name w:val="ZA"/>
    <w:rsid w:val="001543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543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543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543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543FE"/>
  </w:style>
  <w:style w:type="paragraph" w:customStyle="1" w:styleId="ZH">
    <w:name w:val="ZH"/>
    <w:rsid w:val="001543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543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543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543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543FE"/>
    <w:pPr>
      <w:framePr w:wrap="notBeside" w:y="16161"/>
    </w:pPr>
  </w:style>
  <w:style w:type="paragraph" w:customStyle="1" w:styleId="FP">
    <w:name w:val="FP"/>
    <w:basedOn w:val="Normal"/>
    <w:rsid w:val="001543FE"/>
  </w:style>
  <w:style w:type="paragraph" w:customStyle="1" w:styleId="Observation">
    <w:name w:val="Observation"/>
    <w:basedOn w:val="Proposal"/>
    <w:qFormat/>
    <w:rsid w:val="001543F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543F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543F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543F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543F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543F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543F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543FE"/>
    <w:pPr>
      <w:ind w:left="1985"/>
    </w:pPr>
  </w:style>
  <w:style w:type="character" w:customStyle="1" w:styleId="B6Char">
    <w:name w:val="B6 Char"/>
    <w:link w:val="B6"/>
    <w:rsid w:val="001543F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543FE"/>
    <w:pPr>
      <w:ind w:left="2269"/>
    </w:pPr>
  </w:style>
  <w:style w:type="character" w:customStyle="1" w:styleId="B7Char">
    <w:name w:val="B7 Char"/>
    <w:basedOn w:val="B6Char"/>
    <w:link w:val="B7"/>
    <w:rsid w:val="001543F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543FE"/>
    <w:pPr>
      <w:ind w:left="2552"/>
    </w:pPr>
  </w:style>
  <w:style w:type="character" w:customStyle="1" w:styleId="BalloonTextChar">
    <w:name w:val="Balloon Text Char"/>
    <w:link w:val="BalloonText"/>
    <w:rsid w:val="001543F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543F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543F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543F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543F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543FE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543F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543F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543FE"/>
    <w:pPr>
      <w:keepLines/>
      <w:ind w:left="1135" w:hanging="851"/>
    </w:pPr>
  </w:style>
  <w:style w:type="character" w:customStyle="1" w:styleId="NOChar">
    <w:name w:val="NO Char"/>
    <w:link w:val="NO"/>
    <w:qFormat/>
    <w:rsid w:val="001543F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543F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543FE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543FE"/>
    <w:rPr>
      <w:i/>
      <w:iCs/>
    </w:rPr>
  </w:style>
  <w:style w:type="paragraph" w:customStyle="1" w:styleId="FigureTitle">
    <w:name w:val="Figure_Title"/>
    <w:basedOn w:val="Normal"/>
    <w:next w:val="Normal"/>
    <w:rsid w:val="001543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543F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543F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543F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543FE"/>
    <w:rPr>
      <w:i/>
      <w:color w:val="0000FF"/>
    </w:rPr>
  </w:style>
  <w:style w:type="character" w:customStyle="1" w:styleId="Heading2Char">
    <w:name w:val="Heading 2 Char"/>
    <w:link w:val="Heading2"/>
    <w:rsid w:val="001543F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543F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543F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543F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543F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543F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543F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543F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543F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543F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543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543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543F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locked/>
    <w:rsid w:val="001543F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543F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1543FE"/>
  </w:style>
  <w:style w:type="paragraph" w:customStyle="1" w:styleId="PL">
    <w:name w:val="PL"/>
    <w:link w:val="PLChar"/>
    <w:qFormat/>
    <w:rsid w:val="001543F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543F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543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543F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543FE"/>
    <w:rPr>
      <w:b/>
      <w:bCs/>
    </w:rPr>
  </w:style>
  <w:style w:type="table" w:styleId="TableGrid">
    <w:name w:val="Table Grid"/>
    <w:basedOn w:val="TableNormal"/>
    <w:uiPriority w:val="39"/>
    <w:rsid w:val="001543F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543F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543F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543F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543FE"/>
  </w:style>
  <w:style w:type="paragraph" w:customStyle="1" w:styleId="TALCharChar">
    <w:name w:val="TAL Char Char"/>
    <w:basedOn w:val="Normal"/>
    <w:link w:val="TALCharCharChar"/>
    <w:rsid w:val="001543F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543F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543F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543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543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543FE"/>
    <w:pPr>
      <w:numPr>
        <w:numId w:val="3"/>
      </w:numPr>
      <w:contextualSpacing/>
    </w:pPr>
  </w:style>
  <w:style w:type="character" w:customStyle="1" w:styleId="ReferenceChar">
    <w:name w:val="Reference Char"/>
    <w:link w:val="Reference"/>
    <w:rsid w:val="00431ADB"/>
    <w:rPr>
      <w:rFonts w:ascii="Arial" w:eastAsiaTheme="minorHAnsi" w:hAnsi="Arial"/>
      <w:lang w:val="en-US" w:eastAsia="zh-CN"/>
    </w:rPr>
  </w:style>
  <w:style w:type="paragraph" w:styleId="NormalWeb">
    <w:name w:val="Normal (Web)"/>
    <w:basedOn w:val="Normal"/>
    <w:uiPriority w:val="99"/>
    <w:unhideWhenUsed/>
    <w:rsid w:val="00327226"/>
    <w:pPr>
      <w:spacing w:before="100" w:beforeAutospacing="1" w:after="100" w:afterAutospacing="1"/>
    </w:pPr>
    <w:rPr>
      <w:sz w:val="24"/>
      <w:szCs w:val="24"/>
      <w:lang w:bidi="te-IN"/>
    </w:rPr>
  </w:style>
  <w:style w:type="paragraph" w:customStyle="1" w:styleId="IvDbodytext">
    <w:name w:val="IvD bodytext"/>
    <w:basedOn w:val="BodyText"/>
    <w:link w:val="IvDbodytextChar"/>
    <w:qFormat/>
    <w:rsid w:val="00FA17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/>
      <w:jc w:val="left"/>
    </w:pPr>
    <w:rPr>
      <w:rFonts w:eastAsiaTheme="minorEastAsia"/>
      <w:spacing w:val="2"/>
    </w:rPr>
  </w:style>
  <w:style w:type="character" w:customStyle="1" w:styleId="IvDbodytextChar">
    <w:name w:val="IvD bodytext Char"/>
    <w:link w:val="IvDbodytext"/>
    <w:rsid w:val="00FA1765"/>
    <w:rPr>
      <w:rFonts w:ascii="Arial" w:eastAsiaTheme="minorEastAsia" w:hAnsi="Arial" w:cstheme="minorBidi"/>
      <w:spacing w:val="2"/>
      <w:sz w:val="22"/>
      <w:szCs w:val="22"/>
      <w:lang w:val="en-US" w:eastAsia="zh-CN"/>
    </w:rPr>
  </w:style>
  <w:style w:type="paragraph" w:styleId="BlockText">
    <w:name w:val="Block Text"/>
    <w:basedOn w:val="Normal"/>
    <w:rsid w:val="006C6EED"/>
    <w:pPr>
      <w:pBdr>
        <w:top w:val="single" w:sz="2" w:space="10" w:color="4472C4" w:themeColor="accent1" w:frame="1"/>
        <w:left w:val="single" w:sz="2" w:space="10" w:color="4472C4" w:themeColor="accent1" w:frame="1"/>
        <w:bottom w:val="single" w:sz="2" w:space="10" w:color="4472C4" w:themeColor="accent1" w:frame="1"/>
        <w:right w:val="single" w:sz="2" w:space="10" w:color="4472C4" w:themeColor="accent1" w:frame="1"/>
      </w:pBdr>
      <w:ind w:left="1152" w:right="1152"/>
    </w:pPr>
    <w:rPr>
      <w:rFonts w:eastAsiaTheme="minorEastAsia"/>
      <w:i/>
      <w:iCs/>
      <w:color w:val="4472C4" w:themeColor="accent1"/>
    </w:rPr>
  </w:style>
  <w:style w:type="table" w:styleId="PlainTable1">
    <w:name w:val="Plain Table 1"/>
    <w:basedOn w:val="TableNormal"/>
    <w:uiPriority w:val="41"/>
    <w:rsid w:val="00D4275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D42755"/>
    <w:rPr>
      <w:rFonts w:ascii="Times New Roman" w:hAnsi="Times New Roman"/>
      <w:b/>
    </w:rPr>
  </w:style>
  <w:style w:type="character" w:customStyle="1" w:styleId="B1Char">
    <w:name w:val="B1 Char"/>
    <w:rsid w:val="006E6538"/>
    <w:rPr>
      <w:lang w:val="en-GB"/>
    </w:rPr>
  </w:style>
  <w:style w:type="table" w:customStyle="1" w:styleId="TableGrid1">
    <w:name w:val="Table Grid1"/>
    <w:basedOn w:val="TableNormal"/>
    <w:next w:val="TableGrid"/>
    <w:qFormat/>
    <w:rsid w:val="00EF6BAA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C796E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A0798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3D0B1B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319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1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09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6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94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2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0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11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799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6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77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9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2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6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2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3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3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1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4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FBFA3-FC28-4F9D-8C8B-B0F5378E805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4770B83-1E94-4A53-9512-1269CC604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CF2A85-09FE-4D9F-99BC-856FD49D80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97A5E8-8F34-48EC-A3CE-63078EB5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2019-03-29T22:35:00Z</dcterms:created>
  <dcterms:modified xsi:type="dcterms:W3CDTF">2019-03-30T01:41:00Z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d4234ff1-e487-42bc-ad2f-03e5ba5d770c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178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4">
    <vt:lpwstr>224</vt:lpwstr>
  </property>
  <property fmtid="{D5CDD505-2E9C-101B-9397-08002B2CF9AE}" pid="15" name="AuthorIds_UIVersion_3">
    <vt:lpwstr>224</vt:lpwstr>
  </property>
</Properties>
</file>